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E221A" w14:textId="77777777" w:rsidR="008D25FA" w:rsidRPr="008D25FA" w:rsidRDefault="008D25FA" w:rsidP="008D25FA">
      <w:pPr>
        <w:suppressAutoHyphens/>
        <w:autoSpaceDN w:val="0"/>
        <w:spacing w:before="360" w:after="8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bookmarkStart w:id="0" w:name="_Hlk172842122"/>
      <w:r w:rsidRPr="008D25FA">
        <w:rPr>
          <w:rFonts w:ascii="Aptos" w:eastAsia="Times New Roman" w:hAnsi="Aptos" w:cs="Times New Roman"/>
          <w:b/>
          <w:color w:val="1F4E78"/>
          <w:sz w:val="24"/>
        </w:rPr>
        <w:t>SZKOŁA PODSTAWOWA NR 59</w:t>
      </w:r>
    </w:p>
    <w:p w14:paraId="06FEF579" w14:textId="77777777" w:rsidR="008D25FA" w:rsidRPr="008D25FA" w:rsidRDefault="008D25FA" w:rsidP="008D25FA">
      <w:pPr>
        <w:suppressAutoHyphens/>
        <w:autoSpaceDN w:val="0"/>
        <w:spacing w:after="44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r w:rsidRPr="008D25FA">
        <w:rPr>
          <w:rFonts w:ascii="Aptos" w:eastAsia="Times New Roman" w:hAnsi="Aptos" w:cs="Times New Roman"/>
          <w:color w:val="5F6B75"/>
          <w:sz w:val="20"/>
        </w:rPr>
        <w:t>im. gen. J. H. Dąbrowskiego w Poznaniu</w:t>
      </w:r>
    </w:p>
    <w:p w14:paraId="7E1BD501" w14:textId="77777777" w:rsidR="008D25FA" w:rsidRPr="008D25FA" w:rsidRDefault="008D25FA" w:rsidP="008D25FA">
      <w:pPr>
        <w:suppressAutoHyphens/>
        <w:autoSpaceDN w:val="0"/>
        <w:spacing w:after="80" w:line="256" w:lineRule="auto"/>
        <w:jc w:val="center"/>
        <w:rPr>
          <w:rFonts w:ascii="Aptos" w:eastAsia="Times New Roman" w:hAnsi="Aptos" w:cs="Times New Roman"/>
          <w:color w:val="243746"/>
          <w:sz w:val="20"/>
        </w:rPr>
      </w:pPr>
      <w:r w:rsidRPr="008D25FA">
        <w:rPr>
          <w:rFonts w:ascii="Aptos" w:eastAsia="Times New Roman" w:hAnsi="Aptos" w:cs="Times New Roman"/>
          <w:b/>
          <w:color w:val="1F4E78"/>
          <w:sz w:val="50"/>
        </w:rPr>
        <w:t>WYMAGANIA EDUKACYJNE</w:t>
      </w:r>
    </w:p>
    <w:p w14:paraId="0CC79475" w14:textId="7F6D89EB" w:rsidR="008D25FA" w:rsidRPr="008D25FA" w:rsidRDefault="008D25FA" w:rsidP="008D25FA">
      <w:pPr>
        <w:suppressAutoHyphens/>
        <w:autoSpaceDN w:val="0"/>
        <w:spacing w:after="40" w:line="256" w:lineRule="auto"/>
        <w:rPr>
          <w:rFonts w:ascii="Aptos" w:eastAsia="Times New Roman" w:hAnsi="Aptos" w:cs="Times New Roman"/>
          <w:color w:val="243746"/>
          <w:sz w:val="20"/>
        </w:rPr>
      </w:pPr>
    </w:p>
    <w:p w14:paraId="5F97012D" w14:textId="77777777" w:rsidR="008D25FA" w:rsidRPr="008D25FA" w:rsidRDefault="008D25FA" w:rsidP="008D25FA">
      <w:pPr>
        <w:suppressAutoHyphens/>
        <w:autoSpaceDN w:val="0"/>
        <w:spacing w:after="360" w:line="256" w:lineRule="auto"/>
        <w:jc w:val="center"/>
        <w:rPr>
          <w:rFonts w:ascii="Aptos" w:eastAsia="Times New Roman" w:hAnsi="Aptos" w:cs="Times New Roman"/>
          <w:color w:val="243746"/>
          <w:sz w:val="20"/>
          <w:lang w:val="en-US"/>
        </w:rPr>
      </w:pPr>
      <w:r w:rsidRPr="008D25FA">
        <w:rPr>
          <w:rFonts w:ascii="Aptos" w:eastAsia="Times New Roman" w:hAnsi="Aptos" w:cs="Times New Roman"/>
          <w:b/>
          <w:color w:val="5B9BD5"/>
          <w:sz w:val="24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8D25FA" w:rsidRPr="008D25FA" w14:paraId="20C256C0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F150FC9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60B7633" w14:textId="61776EF4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Zajęcia praktyczno-techniczne</w:t>
            </w:r>
          </w:p>
        </w:tc>
      </w:tr>
      <w:tr w:rsidR="008D25FA" w:rsidRPr="008D25FA" w14:paraId="6440FA3A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A86BD85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E2172E0" w14:textId="431A212D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4</w:t>
            </w:r>
          </w:p>
        </w:tc>
      </w:tr>
      <w:tr w:rsidR="008D25FA" w:rsidRPr="008D25FA" w14:paraId="0DE28BBC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BCC70D8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11C5EA" w14:textId="74F6EBF9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Agnieszka Kruszona</w:t>
            </w:r>
          </w:p>
        </w:tc>
      </w:tr>
      <w:tr w:rsidR="008D25FA" w:rsidRPr="008D25FA" w14:paraId="076899D4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7176A16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84DB012" w14:textId="169000CE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Jak to zrobić?</w:t>
            </w:r>
          </w:p>
        </w:tc>
      </w:tr>
      <w:tr w:rsidR="008D25FA" w:rsidRPr="008D25FA" w14:paraId="3C7D912F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2E21416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6296111" w14:textId="3C0D638D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Rozporządzenie Ministra Edukacji</w:t>
            </w:r>
          </w:p>
        </w:tc>
      </w:tr>
      <w:tr w:rsidR="008D25FA" w:rsidRPr="008D25FA" w14:paraId="2755FA6C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83780E8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4590D09" w14:textId="12FB7F96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2026</w:t>
            </w:r>
          </w:p>
        </w:tc>
      </w:tr>
      <w:tr w:rsidR="008D25FA" w:rsidRPr="008D25FA" w14:paraId="1C548EE1" w14:textId="77777777" w:rsidTr="0037213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874C725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color w:val="243746"/>
                <w:sz w:val="20"/>
                <w:lang w:val="en-US"/>
              </w:rPr>
            </w:pPr>
            <w:r w:rsidRPr="008D25FA">
              <w:rPr>
                <w:rFonts w:ascii="Aptos" w:eastAsia="Times New Roman" w:hAnsi="Aptos" w:cs="Times New Roman"/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3089BFA" w14:textId="77777777" w:rsidR="008D25FA" w:rsidRPr="008D25FA" w:rsidRDefault="008D25FA" w:rsidP="008D25FA">
            <w:pPr>
              <w:suppressAutoHyphens/>
              <w:autoSpaceDN w:val="0"/>
              <w:spacing w:after="80" w:line="256" w:lineRule="auto"/>
              <w:rPr>
                <w:rFonts w:ascii="Aptos" w:eastAsia="Times New Roman" w:hAnsi="Aptos" w:cs="Times New Roman"/>
                <w:iCs/>
                <w:color w:val="243746"/>
                <w:sz w:val="20"/>
              </w:rPr>
            </w:pPr>
            <w:r w:rsidRPr="008D25FA">
              <w:rPr>
                <w:rFonts w:ascii="Aptos" w:eastAsia="Times New Roman" w:hAnsi="Aptos" w:cs="Times New Roman"/>
                <w:iCs/>
                <w:color w:val="5F6B75"/>
                <w:sz w:val="18"/>
              </w:rPr>
              <w:t>Strona Internetowa https://www.sp59.poznan.pl/</w:t>
            </w:r>
          </w:p>
        </w:tc>
      </w:tr>
    </w:tbl>
    <w:p w14:paraId="72FA0508" w14:textId="77777777" w:rsidR="008D25FA" w:rsidRPr="008D25FA" w:rsidRDefault="008D25FA" w:rsidP="008D25FA">
      <w:pPr>
        <w:suppressAutoHyphens/>
        <w:autoSpaceDN w:val="0"/>
        <w:spacing w:after="60" w:line="256" w:lineRule="auto"/>
        <w:rPr>
          <w:rFonts w:ascii="Aptos" w:eastAsia="Times New Roman" w:hAnsi="Aptos" w:cs="Times New Roman"/>
          <w:color w:val="243746"/>
          <w:sz w:val="20"/>
        </w:rPr>
      </w:pPr>
    </w:p>
    <w:p w14:paraId="7ADCC973" w14:textId="77777777" w:rsidR="008D25FA" w:rsidRDefault="008D25FA" w:rsidP="00DB1EDE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61BFC2B8" w14:textId="77777777" w:rsidR="008D25FA" w:rsidRDefault="008D25FA" w:rsidP="00DB1EDE">
      <w:pPr>
        <w:spacing w:after="0"/>
        <w:jc w:val="center"/>
        <w:rPr>
          <w:rFonts w:cstheme="minorHAnsi"/>
          <w:b/>
          <w:sz w:val="28"/>
          <w:szCs w:val="28"/>
        </w:rPr>
      </w:pPr>
    </w:p>
    <w:p w14:paraId="6162AA1B" w14:textId="77777777" w:rsidR="008D25FA" w:rsidRDefault="008D25FA" w:rsidP="008D25FA">
      <w:pPr>
        <w:spacing w:after="0"/>
        <w:rPr>
          <w:rFonts w:cstheme="minorHAnsi"/>
          <w:b/>
          <w:sz w:val="28"/>
          <w:szCs w:val="28"/>
        </w:rPr>
      </w:pPr>
    </w:p>
    <w:p w14:paraId="4D61BD32" w14:textId="77777777" w:rsidR="008D25FA" w:rsidRDefault="008D25FA" w:rsidP="008D25FA">
      <w:pPr>
        <w:spacing w:after="0"/>
        <w:rPr>
          <w:rFonts w:cstheme="minorHAnsi"/>
          <w:b/>
          <w:sz w:val="28"/>
          <w:szCs w:val="28"/>
        </w:rPr>
      </w:pPr>
    </w:p>
    <w:p w14:paraId="3DF44533" w14:textId="5DA2E616" w:rsidR="00DB1EDE" w:rsidRDefault="008A5A60" w:rsidP="00DB1EDE">
      <w:pPr>
        <w:spacing w:after="0"/>
        <w:jc w:val="center"/>
        <w:rPr>
          <w:rFonts w:cstheme="minorHAnsi"/>
          <w:b/>
          <w:sz w:val="28"/>
          <w:szCs w:val="28"/>
        </w:rPr>
      </w:pPr>
      <w:r w:rsidRPr="0084727B">
        <w:rPr>
          <w:rFonts w:cstheme="minorHAnsi"/>
          <w:b/>
          <w:sz w:val="28"/>
          <w:szCs w:val="28"/>
        </w:rPr>
        <w:lastRenderedPageBreak/>
        <w:t xml:space="preserve">Wymagania na </w:t>
      </w:r>
      <w:r w:rsidR="00DB1EDE">
        <w:rPr>
          <w:rFonts w:cstheme="minorHAnsi"/>
          <w:b/>
          <w:sz w:val="28"/>
          <w:szCs w:val="28"/>
        </w:rPr>
        <w:t xml:space="preserve">poszczególne </w:t>
      </w:r>
      <w:r w:rsidRPr="0084727B">
        <w:rPr>
          <w:rFonts w:cstheme="minorHAnsi"/>
          <w:b/>
          <w:sz w:val="28"/>
          <w:szCs w:val="28"/>
        </w:rPr>
        <w:t>oceny</w:t>
      </w:r>
    </w:p>
    <w:p w14:paraId="6290E4B3" w14:textId="4BC2A906" w:rsidR="008A5A60" w:rsidRPr="0084727B" w:rsidRDefault="00DB1EDE" w:rsidP="00DB1EDE">
      <w:pPr>
        <w:spacing w:after="0"/>
        <w:jc w:val="center"/>
        <w:rPr>
          <w:rFonts w:cstheme="minorHAnsi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do podręcznika „Jak to </w:t>
      </w:r>
      <w:r w:rsidR="009E54B6">
        <w:rPr>
          <w:rFonts w:cstheme="minorHAnsi"/>
          <w:b/>
          <w:bCs/>
          <w:color w:val="000000"/>
          <w:sz w:val="28"/>
          <w:szCs w:val="28"/>
        </w:rPr>
        <w:t>zrobić</w:t>
      </w:r>
      <w:r>
        <w:rPr>
          <w:rFonts w:cstheme="minorHAnsi"/>
          <w:b/>
          <w:bCs/>
          <w:color w:val="000000"/>
          <w:sz w:val="28"/>
          <w:szCs w:val="28"/>
        </w:rPr>
        <w:t xml:space="preserve">?” do </w:t>
      </w:r>
      <w:r w:rsidR="00ED0954">
        <w:rPr>
          <w:rFonts w:cstheme="minorHAnsi"/>
          <w:b/>
          <w:bCs/>
          <w:color w:val="000000"/>
          <w:sz w:val="28"/>
          <w:szCs w:val="28"/>
        </w:rPr>
        <w:t>zaję</w:t>
      </w:r>
      <w:r>
        <w:rPr>
          <w:rFonts w:cstheme="minorHAnsi"/>
          <w:b/>
          <w:bCs/>
          <w:color w:val="000000"/>
          <w:sz w:val="28"/>
          <w:szCs w:val="28"/>
        </w:rPr>
        <w:t>ć</w:t>
      </w:r>
      <w:r w:rsidR="00ED0954">
        <w:rPr>
          <w:rFonts w:cstheme="minorHAnsi"/>
          <w:b/>
          <w:bCs/>
          <w:color w:val="000000"/>
          <w:sz w:val="28"/>
          <w:szCs w:val="28"/>
        </w:rPr>
        <w:t xml:space="preserve"> praktyczno-techniczn</w:t>
      </w:r>
      <w:r>
        <w:rPr>
          <w:rFonts w:cstheme="minorHAnsi"/>
          <w:b/>
          <w:bCs/>
          <w:color w:val="000000"/>
          <w:sz w:val="28"/>
          <w:szCs w:val="28"/>
        </w:rPr>
        <w:t xml:space="preserve">e dla klasa IV szkoły </w:t>
      </w:r>
      <w:r w:rsidR="008A5A60" w:rsidRPr="0084727B">
        <w:rPr>
          <w:rFonts w:cstheme="minorHAnsi"/>
          <w:b/>
          <w:bCs/>
          <w:color w:val="000000"/>
          <w:sz w:val="28"/>
          <w:szCs w:val="28"/>
        </w:rPr>
        <w:t>podstawowej</w:t>
      </w:r>
    </w:p>
    <w:bookmarkEnd w:id="0"/>
    <w:p w14:paraId="25DEAFA9" w14:textId="1CBD8AFC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2562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4"/>
        <w:gridCol w:w="2094"/>
        <w:gridCol w:w="2094"/>
        <w:gridCol w:w="2094"/>
      </w:tblGrid>
      <w:tr w:rsidR="009E54B6" w:rsidRPr="008938DA" w14:paraId="08CBA5AB" w14:textId="77777777" w:rsidTr="009E54B6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9E54B6" w:rsidRPr="008938DA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3FCBCEDC" w14:textId="77777777" w:rsidR="009E54B6" w:rsidRPr="008938DA" w:rsidRDefault="009E54B6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9E54B6" w:rsidRPr="008938DA" w14:paraId="05D1D9FA" w14:textId="77777777" w:rsidTr="009E54B6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9E54B6" w:rsidRPr="008938DA" w:rsidRDefault="009E54B6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9E54B6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9E54B6" w:rsidRPr="008938DA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9E54B6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9E54B6" w:rsidRPr="008938DA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9E54B6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Pr="008938DA">
              <w:rPr>
                <w:rFonts w:cstheme="minorHAnsi"/>
                <w:b/>
              </w:rPr>
              <w:t>obra</w:t>
            </w:r>
          </w:p>
          <w:p w14:paraId="2F743E28" w14:textId="4AA2AE41" w:rsidR="009E54B6" w:rsidRPr="008938DA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9E54B6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9E54B6" w:rsidRPr="008938DA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9E54B6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9E54B6" w:rsidRPr="008938DA" w:rsidRDefault="009E54B6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9E54B6" w:rsidRPr="008938DA" w14:paraId="018DEBCA" w14:textId="77777777" w:rsidTr="009E54B6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9E54B6" w:rsidRPr="00530290" w:rsidRDefault="009E54B6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530290">
              <w:rPr>
                <w:rFonts w:asciiTheme="minorHAnsi" w:hAnsiTheme="minorHAnsi" w:cstheme="minorHAnsi"/>
                <w:sz w:val="22"/>
                <w:szCs w:val="16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7CB20F49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</w:t>
            </w:r>
            <w:r>
              <w:rPr>
                <w:rFonts w:eastAsia="Times New Roman" w:cstheme="minorHAnsi"/>
                <w:szCs w:val="24"/>
                <w:lang w:eastAsia="pl-PL"/>
              </w:rPr>
              <w:t>otrafi wymienić przynajmniej kilka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przykłady urządzeń technicznych używanych w domu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lub w szkole,</w:t>
            </w:r>
          </w:p>
          <w:p w14:paraId="1B2E87FF" w14:textId="485A42F7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wymienia kilka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zawod</w:t>
            </w:r>
            <w:r>
              <w:rPr>
                <w:rFonts w:eastAsia="Times New Roman" w:cstheme="minorHAnsi"/>
                <w:szCs w:val="24"/>
                <w:lang w:eastAsia="pl-PL"/>
              </w:rPr>
              <w:t>ów związany z techniką,</w:t>
            </w:r>
          </w:p>
          <w:p w14:paraId="4679DF31" w14:textId="4D3A033D" w:rsidR="009E54B6" w:rsidRPr="008938DA" w:rsidRDefault="009E54B6" w:rsidP="0053029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wyjaśnia, w jaki sposób techn</w:t>
            </w:r>
            <w:r>
              <w:rPr>
                <w:rFonts w:eastAsia="Times New Roman" w:cstheme="minorHAnsi"/>
                <w:szCs w:val="24"/>
                <w:lang w:eastAsia="pl-PL"/>
              </w:rPr>
              <w:t>ika ułatwia codzienne obowiązki,</w:t>
            </w:r>
          </w:p>
          <w:p w14:paraId="61ADBB4E" w14:textId="51A387CE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wymieni</w:t>
            </w:r>
            <w:r>
              <w:rPr>
                <w:rFonts w:eastAsia="Times New Roman" w:cstheme="minorHAnsi"/>
                <w:szCs w:val="24"/>
                <w:lang w:eastAsia="pl-PL"/>
              </w:rPr>
              <w:t>a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 xml:space="preserve"> 3–4 zawody techniczne i krótko </w:t>
            </w:r>
            <w:r>
              <w:rPr>
                <w:rFonts w:eastAsia="Times New Roman" w:cstheme="minorHAnsi"/>
                <w:szCs w:val="24"/>
                <w:lang w:eastAsia="pl-PL"/>
              </w:rPr>
              <w:t>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szczegółowo omawia wpływ techniki na jakość życia (n</w:t>
            </w:r>
            <w:r>
              <w:rPr>
                <w:rFonts w:eastAsia="Times New Roman" w:cstheme="minorHAnsi"/>
                <w:szCs w:val="24"/>
                <w:lang w:eastAsia="pl-PL"/>
              </w:rPr>
              <w:t>p. oszczędność czasu, ekologia),</w:t>
            </w:r>
          </w:p>
          <w:p w14:paraId="41931B7D" w14:textId="57ED266D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dopasować konkretne narzędzia do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potrafi uzasadnić, dlaczego umiejętności techniczne są klucz</w:t>
            </w:r>
            <w:r>
              <w:rPr>
                <w:rFonts w:eastAsia="Times New Roman" w:cstheme="minorHAnsi"/>
                <w:szCs w:val="24"/>
                <w:lang w:eastAsia="pl-PL"/>
              </w:rPr>
              <w:t>owe na współczesnym rynku pracy,</w:t>
            </w:r>
          </w:p>
          <w:p w14:paraId="0BF202FD" w14:textId="478D07CF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charakteryzuje ścieżkę edukacyjną dla wybranych zawodów technicznych (np</w:t>
            </w:r>
            <w:r>
              <w:rPr>
                <w:rFonts w:eastAsia="Times New Roman" w:cstheme="minorHAnsi"/>
                <w:szCs w:val="24"/>
                <w:lang w:eastAsia="pl-PL"/>
              </w:rPr>
              <w:t>. jakie szkoły trzeba skończyć),</w:t>
            </w:r>
          </w:p>
          <w:p w14:paraId="5117F9F2" w14:textId="77777777" w:rsidR="009E54B6" w:rsidRDefault="009E54B6" w:rsidP="00530290">
            <w:pPr>
              <w:tabs>
                <w:tab w:val="left" w:pos="977"/>
              </w:tabs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swobodnie posługuje się terminologią techniczną i potrafi wskazać zagrożenia wynikające z niewłaściwego użytkowania technologii.</w:t>
            </w:r>
          </w:p>
          <w:p w14:paraId="6A9537B1" w14:textId="77777777" w:rsidR="00F17954" w:rsidRDefault="00F17954" w:rsidP="00530290">
            <w:pPr>
              <w:tabs>
                <w:tab w:val="left" w:pos="977"/>
              </w:tabs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</w:p>
          <w:p w14:paraId="080495F0" w14:textId="0703A079" w:rsidR="00F17954" w:rsidRPr="003E2854" w:rsidRDefault="00F17954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50FBE3FE" w:rsidR="009E54B6" w:rsidRPr="003E2854" w:rsidRDefault="009E54B6" w:rsidP="0053029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wykazuje się wiedzą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techniczną np.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omawia nowoczesne technolo</w:t>
            </w:r>
            <w:r>
              <w:rPr>
                <w:rFonts w:eastAsia="Times New Roman" w:cstheme="minorHAnsi"/>
                <w:szCs w:val="24"/>
                <w:lang w:eastAsia="pl-PL"/>
              </w:rPr>
              <w:t>gie,</w:t>
            </w:r>
          </w:p>
          <w:p w14:paraId="6088F78E" w14:textId="1DA689DE" w:rsidR="009E54B6" w:rsidRPr="008938DA" w:rsidRDefault="009E54B6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3E2854">
              <w:rPr>
                <w:rFonts w:eastAsia="Times New Roman" w:cstheme="minorHAnsi"/>
                <w:szCs w:val="24"/>
                <w:lang w:eastAsia="pl-PL"/>
              </w:rPr>
              <w:t>aktywnie i twórczo podchodzi do rozwiązywania problemów technicznych, pomagając innym w zrozumieniu tematu.</w:t>
            </w:r>
          </w:p>
        </w:tc>
      </w:tr>
      <w:tr w:rsidR="009E54B6" w:rsidRPr="008938DA" w14:paraId="71F91B53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44040F0B" w:rsidR="009E54B6" w:rsidRPr="00530290" w:rsidRDefault="009E54B6" w:rsidP="008D6DFB">
            <w:pPr>
              <w:spacing w:after="0" w:line="240" w:lineRule="auto"/>
              <w:rPr>
                <w:rFonts w:cstheme="minorHAnsi"/>
              </w:rPr>
            </w:pPr>
            <w:r w:rsidRPr="00530290">
              <w:rPr>
                <w:szCs w:val="16"/>
              </w:rPr>
              <w:lastRenderedPageBreak/>
              <w:t>Regulamin pracowni ZPT, zasady bezpiecznej pracy indywidualnej i zespołowej, wpływ porządku na stanowisku na bezpieczeństwo i efektywność,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4AD0CFB8" w:rsidR="009E54B6" w:rsidRPr="008D5B49" w:rsidRDefault="009E54B6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potrafi wymienić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 xml:space="preserve">przynajmniej 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 xml:space="preserve"> podstawo</w:t>
            </w:r>
            <w:r>
              <w:rPr>
                <w:rFonts w:eastAsia="Times New Roman" w:cstheme="minorHAnsi"/>
                <w:szCs w:val="24"/>
                <w:lang w:eastAsia="pl-PL"/>
              </w:rPr>
              <w:t>we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zasady z regulaminu pracowni,</w:t>
            </w:r>
          </w:p>
          <w:p w14:paraId="4A4E903E" w14:textId="49A08A4D" w:rsidR="009E54B6" w:rsidRPr="008D6DFB" w:rsidRDefault="009E54B6" w:rsidP="008D5B4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D5B49">
              <w:rPr>
                <w:rFonts w:eastAsia="Times New Roman" w:cstheme="minorHAnsi"/>
                <w:szCs w:val="24"/>
                <w:lang w:eastAsia="pl-PL"/>
              </w:rPr>
              <w:t>ie, że na stanowisku pracy należy zachować porządek, ale wymaga pr</w:t>
            </w:r>
            <w:r>
              <w:rPr>
                <w:rFonts w:eastAsia="Times New Roman" w:cstheme="minorHAnsi"/>
                <w:szCs w:val="24"/>
                <w:lang w:eastAsia="pl-PL"/>
              </w:rPr>
              <w:t>zypomnienia o jego uprzątnięciu.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E54B6" w:rsidRPr="00904932" w:rsidRDefault="009E54B6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 rozumie regulamin pracowni i potrafi wyjaśnić, </w:t>
            </w:r>
            <w:r>
              <w:rPr>
                <w:rFonts w:eastAsia="Times New Roman" w:cstheme="minorHAnsi"/>
                <w:szCs w:val="24"/>
                <w:lang w:eastAsia="pl-PL"/>
              </w:rPr>
              <w:t>dlaczego należy go przestrzegać,</w:t>
            </w:r>
          </w:p>
          <w:p w14:paraId="0BFBA06B" w14:textId="7AE36164" w:rsidR="009E54B6" w:rsidRPr="00904932" w:rsidRDefault="009E54B6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ymienia korzyści płynące z utrzymania porządku na stanowisku pracy (bezp</w:t>
            </w:r>
            <w:r>
              <w:rPr>
                <w:rFonts w:eastAsia="Times New Roman" w:cstheme="minorHAnsi"/>
                <w:szCs w:val="24"/>
                <w:lang w:eastAsia="pl-PL"/>
              </w:rPr>
              <w:t>ieczeństwo i oszczędność czasu)</w:t>
            </w:r>
          </w:p>
          <w:p w14:paraId="559D23AD" w14:textId="5D2C669A" w:rsidR="009E54B6" w:rsidRPr="008938DA" w:rsidRDefault="009E54B6" w:rsidP="0090493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E54B6" w:rsidRPr="00904932" w:rsidRDefault="009E54B6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 xml:space="preserve">samodzielnie i rzetelnie przygotowuje stanowisko pracy oraz </w:t>
            </w:r>
            <w:r>
              <w:rPr>
                <w:rFonts w:eastAsia="Times New Roman" w:cstheme="minorHAnsi"/>
                <w:szCs w:val="24"/>
                <w:lang w:eastAsia="pl-PL"/>
              </w:rPr>
              <w:t>sprząta je po zakończeniu zajęć,</w:t>
            </w:r>
          </w:p>
          <w:p w14:paraId="29D24FAC" w14:textId="67C7E685" w:rsidR="009E54B6" w:rsidRPr="00904932" w:rsidRDefault="009E54B6" w:rsidP="00904932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04932">
              <w:rPr>
                <w:rFonts w:eastAsia="Times New Roman" w:cstheme="minorHAnsi"/>
                <w:szCs w:val="24"/>
                <w:lang w:eastAsia="pl-PL"/>
              </w:rPr>
              <w:t>otrafi podać konkretne przykłady bezpiecznej pracy indywidualnej i zespołowej (np. komunikacja w grupie,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9E54B6" w:rsidRPr="008B3627" w:rsidRDefault="009E54B6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wzorowo przestrzega regulaminu i zasad BHP, dbając o be</w:t>
            </w:r>
            <w:r>
              <w:rPr>
                <w:rFonts w:eastAsia="Times New Roman" w:cstheme="minorHAnsi"/>
                <w:szCs w:val="24"/>
                <w:lang w:eastAsia="pl-PL"/>
              </w:rPr>
              <w:t>zpieczeństwo swoje oraz kolegów,</w:t>
            </w:r>
          </w:p>
          <w:p w14:paraId="5D5DB012" w14:textId="5E2BB1E1" w:rsidR="009E54B6" w:rsidRPr="008B3627" w:rsidRDefault="009E54B6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szczegółowo uzasadnić wpływ porządku na efektywność pracy, podając przykłady z</w:t>
            </w:r>
            <w:r>
              <w:rPr>
                <w:rFonts w:eastAsia="Times New Roman" w:cstheme="minorHAnsi"/>
                <w:szCs w:val="24"/>
                <w:lang w:eastAsia="pl-PL"/>
              </w:rPr>
              <w:t>agrożeń wynikających z bałaganu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9E54B6" w:rsidRPr="008B3627" w:rsidRDefault="009E54B6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wykazuje się postawą proaktywną: samodzielnie zauważa i zgłasza potencjalne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zagrożenia na stanowisku pracy,</w:t>
            </w:r>
          </w:p>
          <w:p w14:paraId="145B1073" w14:textId="4D00BE78" w:rsidR="009E54B6" w:rsidRPr="008B3627" w:rsidRDefault="009E54B6" w:rsidP="008B3627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8B3627">
              <w:rPr>
                <w:rFonts w:eastAsia="Times New Roman" w:cstheme="minorHAnsi"/>
                <w:szCs w:val="24"/>
                <w:lang w:eastAsia="pl-PL"/>
              </w:rPr>
              <w:t>otrafi pełnić rolę lidera w zespole, dbając o przestrzeganie zasad bez</w:t>
            </w:r>
            <w:r>
              <w:rPr>
                <w:rFonts w:eastAsia="Times New Roman" w:cstheme="minorHAnsi"/>
                <w:szCs w:val="24"/>
                <w:lang w:eastAsia="pl-PL"/>
              </w:rPr>
              <w:t>piecznej pracy przez całą grupę</w:t>
            </w:r>
          </w:p>
          <w:p w14:paraId="0C3896AD" w14:textId="0EE5C644" w:rsidR="009E54B6" w:rsidRPr="008938DA" w:rsidRDefault="009E54B6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9E54B6" w:rsidRPr="008938DA" w14:paraId="63B61F09" w14:textId="77777777" w:rsidTr="009E54B6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9E54B6" w:rsidRPr="008938DA" w:rsidRDefault="009E54B6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30290">
              <w:rPr>
                <w:sz w:val="20"/>
                <w:szCs w:val="16"/>
              </w:rPr>
              <w:t>Rozpoznawanie podstawowych narzędzi stosowanych na ZPT, podział narzędzi i przyborów oraz ich przeznaczenie, 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77777777" w:rsidR="009E54B6" w:rsidRPr="00F26E5D" w:rsidRDefault="009E54B6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rozpoznaje i nazywa tylko podstawowe narzędzia (np. młotek, nożyczki, linijka) z pomocą nauczyciela,</w:t>
            </w:r>
          </w:p>
          <w:p w14:paraId="341282F8" w14:textId="767EC0B1" w:rsidR="009E54B6" w:rsidRPr="00F26E5D" w:rsidRDefault="009E54B6" w:rsidP="00F26E5D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 trudnością przypisuje narzędzia do prostych czynności.</w:t>
            </w:r>
          </w:p>
          <w:p w14:paraId="4C45EB85" w14:textId="086D3129" w:rsidR="009E54B6" w:rsidRPr="008938DA" w:rsidRDefault="009E54B6" w:rsidP="00F26E5D">
            <w:pPr>
              <w:spacing w:after="0" w:line="240" w:lineRule="auto"/>
              <w:rPr>
                <w:rFonts w:eastAsia="Times" w:cstheme="minorHAnsi"/>
              </w:rPr>
            </w:pPr>
            <w:r w:rsidRPr="00F26E5D">
              <w:rPr>
                <w:rFonts w:eastAsia="Times New Roman" w:cstheme="minorHAnsi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9E54B6" w:rsidRPr="00DA7FA9" w:rsidRDefault="009E54B6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" w:cstheme="minorHAnsi"/>
                <w:sz w:val="20"/>
              </w:rPr>
              <w:t xml:space="preserve">–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04070C38" w:rsidR="009E54B6" w:rsidRPr="00DA7FA9" w:rsidRDefault="009E54B6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>- potrafi z</w:t>
            </w:r>
            <w:r>
              <w:rPr>
                <w:rFonts w:eastAsia="Times New Roman" w:cstheme="minorHAnsi"/>
                <w:szCs w:val="24"/>
                <w:lang w:eastAsia="pl-PL"/>
              </w:rPr>
              <w:t>astosować podział narzędzi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 ze względu na ich przeznaczenie (np. do cięcia, do pomiaru, do łączenia).</w:t>
            </w:r>
          </w:p>
          <w:p w14:paraId="3169B4E1" w14:textId="794DFD89" w:rsidR="009E54B6" w:rsidRPr="00DA7FA9" w:rsidRDefault="009E54B6" w:rsidP="00DA7FA9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DA7FA9">
              <w:rPr>
                <w:rFonts w:eastAsia="Times New Roman" w:cstheme="minorHAnsi"/>
                <w:szCs w:val="24"/>
                <w:lang w:eastAsia="pl-PL"/>
              </w:rPr>
              <w:t xml:space="preserve">- przestrzega zasad BHP, choć zdarza mu się pracować w sposób mało 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lastRenderedPageBreak/>
              <w:t>precyzyjny lub lekko chaotyczny.</w:t>
            </w:r>
          </w:p>
          <w:p w14:paraId="10FA85EE" w14:textId="38A8CD09" w:rsidR="009E54B6" w:rsidRPr="008938DA" w:rsidRDefault="009E54B6" w:rsidP="00B03CD7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9E54B6" w:rsidRPr="00DA7FA9" w:rsidRDefault="009E54B6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prawnie posługuje się poprawnym na</w:t>
            </w:r>
            <w:r>
              <w:rPr>
                <w:rFonts w:eastAsia="Times New Roman" w:cstheme="minorHAnsi"/>
                <w:szCs w:val="24"/>
                <w:lang w:eastAsia="pl-PL"/>
              </w:rPr>
              <w:t>zewnictwem narzędzi i przyborów,</w:t>
            </w:r>
          </w:p>
          <w:p w14:paraId="59FFA544" w14:textId="5429BA12" w:rsidR="009E54B6" w:rsidRPr="00DA7FA9" w:rsidRDefault="009E54B6" w:rsidP="00DA7FA9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A7FA9">
              <w:rPr>
                <w:rFonts w:eastAsia="Times New Roman" w:cstheme="minorHAnsi"/>
                <w:szCs w:val="24"/>
                <w:lang w:eastAsia="pl-PL"/>
              </w:rPr>
              <w:t>otrafi samodzielnie pogrupować narzędzia w zależności od obrabianego materiału (papier, drewno, metal).</w:t>
            </w:r>
          </w:p>
          <w:p w14:paraId="75F0AC9C" w14:textId="0ED1ACD7" w:rsidR="009E54B6" w:rsidRPr="008938DA" w:rsidRDefault="009E54B6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pracy.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.</w:t>
            </w:r>
            <w:proofErr w:type="gram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46BB7722" w:rsidR="009E54B6" w:rsidRPr="00F24384" w:rsidRDefault="009E54B6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bezbłędnie identyfikuje narzędzia, w tym te bardziej specjalistyczne,</w:t>
            </w:r>
          </w:p>
          <w:p w14:paraId="26617458" w14:textId="2144CDC7" w:rsidR="009E54B6" w:rsidRPr="00F24384" w:rsidRDefault="009E54B6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precyzyjnie określa przeznaczenie każdego narzędzia i uzasadnia swój wybór,</w:t>
            </w:r>
          </w:p>
          <w:p w14:paraId="7B7E44C6" w14:textId="29829C40" w:rsidR="009E54B6" w:rsidRPr="008938DA" w:rsidRDefault="009E54B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 xml:space="preserve">- wzorowo przestrzega zasad BHP, dba o konserwację narzędzi po pracy i potrafi wskazać potencjalne zagrożenia wynikające z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lastRenderedPageBreak/>
              <w:t>niewłaściwego użycia sprzętu</w:t>
            </w:r>
            <w:r w:rsidRPr="00F2438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9E54B6" w:rsidRPr="00F24384" w:rsidRDefault="009E54B6" w:rsidP="00F24384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F24384">
              <w:rPr>
                <w:rFonts w:eastAsia="Times New Roman" w:cstheme="minorHAnsi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9E54B6" w:rsidRPr="008938DA" w:rsidRDefault="009E54B6" w:rsidP="00F2438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F24384">
              <w:rPr>
                <w:rFonts w:eastAsia="Times New Roman" w:cstheme="minorHAnsi"/>
                <w:szCs w:val="24"/>
                <w:lang w:eastAsia="pl-PL"/>
              </w:rPr>
              <w:t>- wykonuje zadania z najwyższą starannością, potrafi doradzić rówieśnikom w doborze narzędzi i jest wzorem bezpiecznej postawy w pracowni technicznej.</w:t>
            </w:r>
          </w:p>
        </w:tc>
      </w:tr>
      <w:tr w:rsidR="009E54B6" w:rsidRPr="008938DA" w14:paraId="10FB1489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9E54B6" w:rsidRPr="00041172" w:rsidRDefault="009E54B6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lastRenderedPageBreak/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6BE54B47" w:rsidR="009E54B6" w:rsidRPr="006B7435" w:rsidRDefault="009E54B6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podejmuje próbę stworzenia planu, ale jest on niekompletny nawet przy wsparciu nauczyciela.</w:t>
            </w:r>
          </w:p>
          <w:p w14:paraId="3D091C35" w14:textId="041908FB" w:rsidR="009E54B6" w:rsidRPr="006B7435" w:rsidRDefault="009E54B6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brak wyraźnego podziału na etapy, praca wykonywana pod stałym nadzorem,</w:t>
            </w:r>
          </w:p>
          <w:p w14:paraId="79D3467B" w14:textId="77777777" w:rsidR="009E54B6" w:rsidRDefault="009E54B6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projekt jest niedokończony lub wykonany niestarannie, jednak uczeń wykazuje chęć do pracy i zna podstawowe zasady BHP.</w:t>
            </w:r>
          </w:p>
          <w:p w14:paraId="3498DCA4" w14:textId="48712141" w:rsidR="00F17954" w:rsidRPr="008938DA" w:rsidRDefault="00F17954" w:rsidP="006B743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3CC512E4" w:rsidR="009E54B6" w:rsidRPr="006B7435" w:rsidRDefault="009E54B6" w:rsidP="006B7435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Style w:val="A13"/>
                <w:rFonts w:cstheme="minorHAnsi"/>
                <w:color w:val="auto"/>
                <w:sz w:val="20"/>
                <w:szCs w:val="22"/>
              </w:rPr>
              <w:t xml:space="preserve">– 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 xml:space="preserve"> wykonanie jest mało szczegółowe lub wymaga pomocy nauczyciela,</w:t>
            </w:r>
          </w:p>
          <w:p w14:paraId="7D3F6A02" w14:textId="1A277DDA" w:rsidR="009E54B6" w:rsidRPr="006B7435" w:rsidRDefault="009E54B6" w:rsidP="006B7435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6B7435">
              <w:rPr>
                <w:rFonts w:eastAsia="Times New Roman" w:cstheme="minorHAnsi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9E54B6" w:rsidRPr="008938DA" w:rsidRDefault="009E54B6" w:rsidP="006B7435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6B7435">
              <w:rPr>
                <w:rFonts w:asciiTheme="minorHAnsi" w:hAnsiTheme="minorHAnsi" w:cstheme="minorHAnsi"/>
                <w:sz w:val="22"/>
                <w:szCs w:val="24"/>
              </w:rPr>
              <w:t>- praca jest ukończona, ale wykazuje braki w estetyce lub staranności.</w:t>
            </w:r>
          </w:p>
          <w:p w14:paraId="4ECD4121" w14:textId="59C879ED" w:rsidR="009E54B6" w:rsidRPr="008938DA" w:rsidRDefault="009E54B6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234CED22" w:rsidR="009E54B6" w:rsidRPr="0019245C" w:rsidRDefault="009E54B6" w:rsidP="0019245C">
            <w:pPr>
              <w:spacing w:after="0"/>
              <w:rPr>
                <w:rFonts w:eastAsia="Times New Roman" w:cstheme="minorHAnsi"/>
                <w:szCs w:val="24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Pr="0019245C">
              <w:rPr>
                <w:rFonts w:cstheme="minorHAnsi"/>
                <w:sz w:val="20"/>
              </w:rPr>
              <w:t xml:space="preserve">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 xml:space="preserve">praca zawiera większość niezbędnych informacji i opisów, </w:t>
            </w:r>
          </w:p>
          <w:p w14:paraId="3F67190F" w14:textId="5D1E444D" w:rsidR="009E54B6" w:rsidRPr="006B7435" w:rsidRDefault="009E54B6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plan j</w:t>
            </w:r>
            <w:r w:rsidRPr="006B7435">
              <w:rPr>
                <w:rFonts w:eastAsia="Times New Roman" w:cstheme="minorHAnsi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9E54B6" w:rsidRPr="008938DA" w:rsidRDefault="009E54B6" w:rsidP="0019245C">
            <w:pPr>
              <w:spacing w:after="0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praca jest estetyczna i spełnia swoje zadanie, dopuszczalne są drobne niedociągnięcia wykończeniowe</w:t>
            </w:r>
            <w:r w:rsidRPr="006B743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7F59F71C" w14:textId="3B0FB5DF" w:rsidR="009E54B6" w:rsidRPr="008938DA" w:rsidRDefault="009E54B6" w:rsidP="00B03CD7">
            <w:pPr>
              <w:spacing w:after="0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927E0C6" w:rsidR="009E54B6" w:rsidRPr="0019245C" w:rsidRDefault="009E54B6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 w:rsidRPr="0019245C">
              <w:rPr>
                <w:rFonts w:cstheme="minorHAnsi"/>
                <w:sz w:val="20"/>
              </w:rPr>
              <w:t xml:space="preserve">–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plan jest przemyślany, zawiera czytelny rysunek techniczny lub schemat oraz listę potrzebnych materiałów,</w:t>
            </w:r>
          </w:p>
          <w:p w14:paraId="77FA89E8" w14:textId="5983D112" w:rsidR="009E54B6" w:rsidRPr="0019245C" w:rsidRDefault="009E54B6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9245C">
              <w:rPr>
                <w:rFonts w:eastAsia="Times New Roman" w:cstheme="minorHAnsi"/>
                <w:b/>
                <w:bCs/>
                <w:szCs w:val="24"/>
                <w:lang w:eastAsia="pl-PL"/>
              </w:rPr>
              <w:t xml:space="preserve">- </w:t>
            </w:r>
            <w:r w:rsidRPr="0019245C">
              <w:rPr>
                <w:rFonts w:eastAsia="Times New Roman" w:cstheme="minorHAnsi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9E54B6" w:rsidRPr="008938DA" w:rsidRDefault="009E54B6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19245C">
              <w:rPr>
                <w:rFonts w:eastAsia="Times New Roman" w:cstheme="minorHAnsi"/>
                <w:szCs w:val="24"/>
                <w:lang w:eastAsia="pl-PL"/>
              </w:rPr>
              <w:t>- przestrzega zasad BHP bez 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9E54B6" w:rsidRPr="008327BC" w:rsidRDefault="009E54B6" w:rsidP="0019245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opracowuje kompletny, nowatorski projekt z uwzględnieniem szczegółów,</w:t>
            </w:r>
          </w:p>
          <w:p w14:paraId="1E3AC7AA" w14:textId="77777777" w:rsidR="009E54B6" w:rsidRPr="008327BC" w:rsidRDefault="009E54B6" w:rsidP="008327BC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plan jest rozpisany perfekcyjnie, z przewidzeniem ewentualnych trudności i sposobów ich rozwiązania,</w:t>
            </w:r>
          </w:p>
          <w:p w14:paraId="7DA32E13" w14:textId="274E4930" w:rsidR="009E54B6" w:rsidRPr="008327BC" w:rsidRDefault="009E54B6" w:rsidP="00832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327BC">
              <w:rPr>
                <w:rFonts w:eastAsia="Times New Roman" w:cstheme="minorHAnsi"/>
                <w:szCs w:val="24"/>
                <w:lang w:eastAsia="pl-PL"/>
              </w:rPr>
              <w:t>- wykazuje postawę mentora wobec innych.</w:t>
            </w:r>
          </w:p>
          <w:p w14:paraId="71637E8E" w14:textId="083656C4" w:rsidR="009E54B6" w:rsidRPr="008938DA" w:rsidRDefault="009E54B6" w:rsidP="00B03CD7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9E54B6" w:rsidRPr="008938DA" w14:paraId="39AA8A59" w14:textId="77777777" w:rsidTr="009E54B6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9E54B6" w:rsidRDefault="009E54B6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041172">
              <w:rPr>
                <w:szCs w:val="16"/>
              </w:rPr>
              <w:t>decoupage</w:t>
            </w:r>
            <w:proofErr w:type="spellEnd"/>
            <w:r w:rsidRPr="00041172">
              <w:rPr>
                <w:szCs w:val="16"/>
              </w:rPr>
              <w:t xml:space="preserve">, łączenie materiałów, </w:t>
            </w:r>
            <w:r w:rsidRPr="00041172">
              <w:rPr>
                <w:szCs w:val="16"/>
              </w:rPr>
              <w:lastRenderedPageBreak/>
              <w:t>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9E54B6" w:rsidRPr="001705A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lastRenderedPageBreak/>
              <w:t>– przy pomocy nauczyciela dobiera materiały i narzędzia</w:t>
            </w:r>
          </w:p>
          <w:p w14:paraId="17EB7D97" w14:textId="77777777" w:rsidR="009E54B6" w:rsidRPr="001705A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rFonts w:eastAsia="Times New Roman" w:cstheme="minorHAnsi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samodzielnie dobiera materiały i narzędzia</w:t>
            </w:r>
          </w:p>
          <w:p w14:paraId="54CEF958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przenosi proste kształty i wymiary na materiał</w:t>
            </w:r>
          </w:p>
          <w:p w14:paraId="23407EF6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wykonuje album z podstawowym zdobieniem</w:t>
            </w:r>
          </w:p>
          <w:p w14:paraId="7C535C9C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stosuje materiały recyklingowe</w:t>
            </w:r>
          </w:p>
          <w:p w14:paraId="4C59284C" w14:textId="2514C42F" w:rsidR="009E54B6" w:rsidRPr="001705A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planuje kolejność czynności przed przystąpieniem do pracy</w:t>
            </w:r>
          </w:p>
          <w:p w14:paraId="67D429AC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precyzyjnie trasuje kształty i przenosi wymiary</w:t>
            </w:r>
          </w:p>
          <w:p w14:paraId="514F9CB3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starannie łączy elementy właściwymi metodami</w:t>
            </w:r>
          </w:p>
          <w:p w14:paraId="763B6A79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 xml:space="preserve">– stosuje technikę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136BB7F7" w14:textId="60708FED" w:rsidR="009E54B6" w:rsidRPr="001705A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samodzielnie tworzy harmonogram działania</w:t>
            </w:r>
          </w:p>
          <w:p w14:paraId="3AA51248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 xml:space="preserve">– wykonuje estetyczny album z elementami </w:t>
            </w:r>
            <w:proofErr w:type="spellStart"/>
            <w:r w:rsidRPr="001705A0">
              <w:rPr>
                <w:szCs w:val="16"/>
              </w:rPr>
              <w:t>decoupage</w:t>
            </w:r>
            <w:proofErr w:type="spellEnd"/>
          </w:p>
          <w:p w14:paraId="69BB3736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uzasadnia wybór materiałów recyklingowych</w:t>
            </w:r>
          </w:p>
          <w:p w14:paraId="267D35BB" w14:textId="4E41F167" w:rsidR="009E54B6" w:rsidRPr="001705A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1705A0">
              <w:rPr>
                <w:szCs w:val="16"/>
              </w:rPr>
              <w:lastRenderedPageBreak/>
              <w:t>– porównuje efekt z założeniami i wskazuje możliwe usprawnienia</w:t>
            </w:r>
          </w:p>
          <w:p w14:paraId="7BE2AAAF" w14:textId="77777777" w:rsidR="009E54B6" w:rsidRPr="001705A0" w:rsidRDefault="009E54B6" w:rsidP="001705A0">
            <w:pPr>
              <w:ind w:firstLine="708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lastRenderedPageBreak/>
              <w:t>– proponuje autorskie rozwiązania zdobnicze lub konstrukcyjne</w:t>
            </w:r>
          </w:p>
          <w:p w14:paraId="04360436" w14:textId="77777777" w:rsidR="009E54B6" w:rsidRPr="001705A0" w:rsidRDefault="009E54B6" w:rsidP="001705A0">
            <w:pPr>
              <w:spacing w:after="28"/>
            </w:pPr>
            <w:r w:rsidRPr="001705A0">
              <w:rPr>
                <w:szCs w:val="16"/>
              </w:rPr>
              <w:t>– analizuje koszty i sposoby ich obniżenia przez recykling</w:t>
            </w:r>
          </w:p>
          <w:p w14:paraId="3CB2AA29" w14:textId="77777777" w:rsidR="009E54B6" w:rsidRDefault="009E54B6" w:rsidP="007433E3">
            <w:pPr>
              <w:spacing w:after="28"/>
            </w:pPr>
            <w:r w:rsidRPr="001705A0">
              <w:rPr>
                <w:szCs w:val="16"/>
              </w:rPr>
              <w:t xml:space="preserve">– prezentuje wytwór na forum klasy z </w:t>
            </w:r>
            <w:r w:rsidRPr="001705A0">
              <w:rPr>
                <w:szCs w:val="16"/>
              </w:rPr>
              <w:lastRenderedPageBreak/>
              <w:t>omówieniem każdego etapu</w:t>
            </w:r>
          </w:p>
          <w:p w14:paraId="62D93F75" w14:textId="77777777" w:rsidR="009E54B6" w:rsidRDefault="009E54B6" w:rsidP="007433E3">
            <w:pPr>
              <w:spacing w:after="28"/>
              <w:rPr>
                <w:szCs w:val="16"/>
              </w:rPr>
            </w:pPr>
            <w:r w:rsidRPr="001705A0">
              <w:rPr>
                <w:szCs w:val="16"/>
              </w:rPr>
              <w:t>– ocenia pracę własną i kolegów według ustalonych kryteriów</w:t>
            </w:r>
          </w:p>
          <w:p w14:paraId="5FF1414F" w14:textId="29C31969" w:rsidR="00F17954" w:rsidRPr="007433E3" w:rsidRDefault="00F17954" w:rsidP="007433E3">
            <w:pPr>
              <w:spacing w:after="28"/>
            </w:pPr>
          </w:p>
        </w:tc>
      </w:tr>
      <w:tr w:rsidR="009E54B6" w:rsidRPr="008938DA" w14:paraId="67B38D68" w14:textId="77777777" w:rsidTr="009E54B6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9E54B6" w:rsidRPr="00041172" w:rsidRDefault="009E54B6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bookmarkStart w:id="1" w:name="_Hlk5569618"/>
            <w:r w:rsidRPr="00041172">
              <w:rPr>
                <w:szCs w:val="16"/>
              </w:rPr>
              <w:lastRenderedPageBreak/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9E54B6" w:rsidRPr="004149B7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numer</w:t>
            </w:r>
            <w:r>
              <w:rPr>
                <w:rFonts w:eastAsia="Times New Roman" w:cstheme="minorHAnsi"/>
                <w:szCs w:val="24"/>
                <w:lang w:eastAsia="pl-PL"/>
              </w:rPr>
              <w:t>y alarmowe (112, 999),</w:t>
            </w:r>
          </w:p>
          <w:p w14:paraId="09E0EBCD" w14:textId="44537E13" w:rsidR="009E54B6" w:rsidRPr="004149B7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rozpoznać podstawowe znaki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. „w</w:t>
            </w:r>
            <w:r>
              <w:rPr>
                <w:rFonts w:eastAsia="Times New Roman" w:cstheme="minorHAnsi"/>
                <w:szCs w:val="24"/>
                <w:lang w:eastAsia="pl-PL"/>
              </w:rPr>
              <w:t>yjście ewakuacyjne”, „gaśnica”),</w:t>
            </w:r>
          </w:p>
          <w:p w14:paraId="5DECF748" w14:textId="5C2DCC71" w:rsidR="009E54B6" w:rsidRPr="004149B7" w:rsidRDefault="009E54B6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0"/>
                <w:szCs w:val="22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że w razie alarmu należy słuchać poleceń nauczyciela.</w:t>
            </w:r>
          </w:p>
          <w:p w14:paraId="54AB4375" w14:textId="77777777" w:rsidR="009E54B6" w:rsidRPr="008938DA" w:rsidRDefault="009E54B6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9E54B6" w:rsidRPr="008938DA" w:rsidRDefault="009E54B6" w:rsidP="001705A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9E54B6" w:rsidRPr="004149B7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przyporządkować znaki do odpowiednich grup (ewakuacyjne,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przeciwpożarowe, informacyjne),</w:t>
            </w:r>
          </w:p>
          <w:p w14:paraId="192004F1" w14:textId="3CD2A066" w:rsidR="009E54B6" w:rsidRPr="004149B7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wie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>, jak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brzmi sygnał alarmowy w szkole,</w:t>
            </w:r>
          </w:p>
          <w:p w14:paraId="47C5EF4F" w14:textId="2AD859A8" w:rsidR="009E54B6" w:rsidRPr="004149B7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149B7">
              <w:rPr>
                <w:rFonts w:eastAsia="Times New Roman" w:cstheme="minorHAnsi"/>
                <w:szCs w:val="24"/>
                <w:lang w:eastAsia="pl-PL"/>
              </w:rPr>
              <w:t xml:space="preserve"> wskazać na planie szkoły drogę ewakuacji z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75D17B61" w:rsidR="009E54B6" w:rsidRPr="0046121F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poprawnie wezwać pomoc przez telefon (podać co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stało, adres i swoje dane),</w:t>
            </w:r>
          </w:p>
          <w:p w14:paraId="53107CD8" w14:textId="394297ED" w:rsidR="009E54B6" w:rsidRPr="0046121F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rozróżnia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kolory znaków bezpieczeństwa (zielone – ratunkowe, czerwone – pp</w:t>
            </w:r>
            <w:r>
              <w:rPr>
                <w:rFonts w:eastAsia="Times New Roman" w:cstheme="minorHAnsi"/>
                <w:szCs w:val="24"/>
                <w:lang w:eastAsia="pl-PL"/>
              </w:rPr>
              <w:t>oż., niebieskie – informacyjne),</w:t>
            </w:r>
          </w:p>
          <w:p w14:paraId="2AD05C6E" w14:textId="77777777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zna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zasady bezpiecznego opuszczania budynku (brak paniki, poruszanie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się w grupie, miejsce zbiórki),</w:t>
            </w:r>
          </w:p>
          <w:p w14:paraId="02F66977" w14:textId="7723746B" w:rsidR="00F17954" w:rsidRPr="0046121F" w:rsidRDefault="00F17954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9E54B6" w:rsidRPr="0046121F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samodzielnie analizuje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plan ewakuacji i potrafię wyznaczyć alte</w:t>
            </w:r>
            <w:r>
              <w:rPr>
                <w:rFonts w:eastAsia="Times New Roman" w:cstheme="minorHAnsi"/>
                <w:szCs w:val="24"/>
                <w:lang w:eastAsia="pl-PL"/>
              </w:rPr>
              <w:t>rnatywną drogę wyjścia,</w:t>
            </w:r>
          </w:p>
          <w:p w14:paraId="5C0CB075" w14:textId="21275D37" w:rsidR="009E54B6" w:rsidRPr="0046121F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wyjaśnić znaczenie rzadziej sp</w:t>
            </w:r>
            <w:r>
              <w:rPr>
                <w:rFonts w:eastAsia="Times New Roman" w:cstheme="minorHAnsi"/>
                <w:szCs w:val="24"/>
                <w:lang w:eastAsia="pl-PL"/>
              </w:rPr>
              <w:t>otykanych znaków bezpieczeństwa,</w:t>
            </w:r>
          </w:p>
          <w:p w14:paraId="6DDA514B" w14:textId="24038BBD" w:rsidR="009E54B6" w:rsidRPr="0046121F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aktywnie uczestniczy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w próbnej ewakuacj</w:t>
            </w:r>
            <w:r>
              <w:rPr>
                <w:rFonts w:eastAsia="Times New Roman" w:cstheme="minorHAnsi"/>
                <w:szCs w:val="24"/>
                <w:lang w:eastAsia="pl-PL"/>
              </w:rPr>
              <w:t>i, dając przykład innym uczniom,</w:t>
            </w:r>
          </w:p>
          <w:p w14:paraId="4238B280" w14:textId="5D8CAF99" w:rsidR="009E54B6" w:rsidRPr="008938DA" w:rsidRDefault="009E54B6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rozumie i tłumaczy</w:t>
            </w:r>
            <w:r w:rsidRPr="0046121F">
              <w:rPr>
                <w:rFonts w:eastAsia="Times New Roman" w:cstheme="minorHAnsi"/>
                <w:szCs w:val="24"/>
                <w:lang w:eastAsia="pl-PL"/>
              </w:rPr>
              <w:t xml:space="preserve"> innym znaczenie sy</w:t>
            </w:r>
            <w:r>
              <w:rPr>
                <w:rFonts w:eastAsia="Times New Roman" w:cstheme="minorHAnsi"/>
                <w:szCs w:val="24"/>
                <w:lang w:eastAsia="pl-PL"/>
              </w:rPr>
              <w:t>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10C197F8" w:rsidR="009E54B6" w:rsidRPr="00810F99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wykazuję się wiedzą wykracz</w:t>
            </w:r>
            <w:r>
              <w:rPr>
                <w:rFonts w:eastAsia="Times New Roman" w:cstheme="minorHAnsi"/>
                <w:szCs w:val="24"/>
                <w:lang w:eastAsia="pl-PL"/>
              </w:rPr>
              <w:t>ającą poza program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>
              <w:rPr>
                <w:rFonts w:eastAsia="Times New Roman" w:cstheme="minorHAnsi"/>
                <w:szCs w:val="24"/>
                <w:lang w:eastAsia="pl-PL"/>
              </w:rPr>
              <w:t>. potrafi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 opisać rodz</w:t>
            </w:r>
            <w:r>
              <w:rPr>
                <w:rFonts w:eastAsia="Times New Roman" w:cstheme="minorHAnsi"/>
                <w:szCs w:val="24"/>
                <w:lang w:eastAsia="pl-PL"/>
              </w:rPr>
              <w:t>aje gaśnic i ich przeznaczenie),</w:t>
            </w:r>
          </w:p>
          <w:p w14:paraId="613920FE" w14:textId="1F27543B" w:rsidR="009E54B6" w:rsidRPr="008938DA" w:rsidRDefault="009E54B6" w:rsidP="001705A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ykonuję dodatkową pracę, 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. makietę bezpiecznej klasy lub prezentację o bezpieczeństwie w</w:t>
            </w:r>
            <w:r w:rsidRPr="00810F99">
              <w:rPr>
                <w:rFonts w:ascii="Times New Roman" w:eastAsia="Times New Roman" w:hAnsi="Times New Roman" w:cs="Times New Roman"/>
                <w:szCs w:val="24"/>
                <w:lang w:eastAsia="pl-PL"/>
              </w:rPr>
              <w:t xml:space="preserve"> 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szkole.</w:t>
            </w:r>
          </w:p>
        </w:tc>
      </w:tr>
      <w:tr w:rsidR="009E54B6" w:rsidRPr="008938DA" w14:paraId="02A1B6AB" w14:textId="77777777" w:rsidTr="009E54B6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9E54B6" w:rsidRDefault="009E54B6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Praktyczna nauka metod działania, bezpieczna obsługa narzędzi, trasowanie i wycinanie, łączenie </w:t>
            </w:r>
            <w:r w:rsidRPr="00041172">
              <w:rPr>
                <w:szCs w:val="16"/>
              </w:rPr>
              <w:lastRenderedPageBreak/>
              <w:t>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9E54B6" w:rsidRDefault="009E54B6" w:rsidP="001705A0">
            <w:pPr>
              <w:spacing w:after="0" w:line="240" w:lineRule="auto"/>
            </w:pPr>
            <w:r w:rsidRPr="009D2372">
              <w:lastRenderedPageBreak/>
              <w:t>– przy pomocy nauczyciela wycina i skleja elementy kokardy</w:t>
            </w:r>
          </w:p>
          <w:p w14:paraId="114C422A" w14:textId="594D4330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 xml:space="preserve">– stosuje 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podstawowe </w:t>
            </w:r>
            <w:r w:rsidRPr="004D1573">
              <w:rPr>
                <w:rFonts w:eastAsia="Times New Roman" w:cstheme="minorHAnsi"/>
                <w:szCs w:val="24"/>
                <w:lang w:eastAsia="pl-PL"/>
              </w:rPr>
              <w:t>zasady bezpieczeństwa przy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9E54B6" w:rsidRPr="004D157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9E54B6" w:rsidRPr="004D157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dobiera materiały recyklingowe</w:t>
            </w:r>
          </w:p>
          <w:p w14:paraId="3592F2BE" w14:textId="49EAC39A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9E54B6" w:rsidRDefault="009E54B6" w:rsidP="001705A0">
            <w:pPr>
              <w:spacing w:after="0" w:line="240" w:lineRule="auto"/>
            </w:pPr>
            <w:r>
              <w:lastRenderedPageBreak/>
              <w:t>– planuje kolejność czynności przed przystąpieniem do pracy</w:t>
            </w:r>
          </w:p>
          <w:p w14:paraId="18DB4994" w14:textId="77777777" w:rsidR="009E54B6" w:rsidRDefault="009E54B6" w:rsidP="001705A0">
            <w:pPr>
              <w:spacing w:after="0" w:line="240" w:lineRule="auto"/>
            </w:pPr>
            <w:r>
              <w:lastRenderedPageBreak/>
              <w:t>– wykonuje estetyczną kokardę z zastosowaniem właściwych metod łączenia</w:t>
            </w:r>
          </w:p>
          <w:p w14:paraId="1FF2C5E1" w14:textId="77777777" w:rsidR="009E54B6" w:rsidRDefault="009E54B6" w:rsidP="001705A0">
            <w:pPr>
              <w:spacing w:after="0" w:line="240" w:lineRule="auto"/>
            </w:pPr>
            <w:r>
              <w:t>– stosuje materiały recyklingowe i uzasadnia ich wybór</w:t>
            </w:r>
          </w:p>
          <w:p w14:paraId="61772050" w14:textId="2FA26DCF" w:rsidR="00F17954" w:rsidRDefault="00F17954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9E54B6" w:rsidRPr="004D157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9E54B6" w:rsidRPr="004D157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lastRenderedPageBreak/>
              <w:t>– precyzyjnie przenosi kształty na materiał</w:t>
            </w:r>
          </w:p>
          <w:p w14:paraId="321F8D3B" w14:textId="06EB728B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4D1573">
              <w:rPr>
                <w:rFonts w:eastAsia="Times New Roman" w:cstheme="minorHAnsi"/>
                <w:szCs w:val="24"/>
                <w:lang w:eastAsia="pl-PL"/>
              </w:rPr>
              <w:t>– wskazuje związek wyrobu z zasadami 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9E54B6" w:rsidRDefault="009E54B6" w:rsidP="001705A0">
            <w:pPr>
              <w:spacing w:after="0" w:line="240" w:lineRule="auto"/>
            </w:pPr>
            <w:r>
              <w:lastRenderedPageBreak/>
              <w:t>– tworzy autorski, nowy projekt kokardy z oryginalnym motywem</w:t>
            </w:r>
          </w:p>
          <w:p w14:paraId="4DB7246F" w14:textId="77777777" w:rsidR="009E54B6" w:rsidRDefault="009E54B6" w:rsidP="001705A0">
            <w:pPr>
              <w:spacing w:after="0" w:line="240" w:lineRule="auto"/>
            </w:pPr>
            <w:r>
              <w:lastRenderedPageBreak/>
              <w:t>– analizuje możliwości zmniejszenia ilości odpadów przy produkcji</w:t>
            </w:r>
          </w:p>
          <w:p w14:paraId="7F79E70C" w14:textId="05FD95F0" w:rsidR="009E54B6" w:rsidRPr="00810F99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t>– prezentuje wytwór, omawiając materiały, techniki i trudności</w:t>
            </w:r>
          </w:p>
        </w:tc>
      </w:tr>
      <w:bookmarkEnd w:id="1"/>
      <w:tr w:rsidR="009E54B6" w:rsidRPr="008938DA" w14:paraId="4D6654C9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9E54B6" w:rsidRPr="008938DA" w:rsidRDefault="009E54B6" w:rsidP="001705A0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lastRenderedPageBreak/>
              <w:t>Rozpoznawanie sytuacji wymagających pierwszej pomocy, zasady postępowania na miejscu zdarzenia, zasady powiadamiania i alarmowania, podstawowe czynności pierwszej pomocy (skaleczenia, krwotoki, omdlenia, kontuzje), zawartość apteczki</w:t>
            </w:r>
            <w:r>
              <w:rPr>
                <w:szCs w:val="16"/>
              </w:rPr>
              <w:t xml:space="preserve">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Uczeń przy pomocy nauczyciela:</w:t>
            </w:r>
          </w:p>
          <w:p w14:paraId="37750CCC" w14:textId="3AABAC8F" w:rsidR="009E54B6" w:rsidRPr="00810F99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wymienia numery alarmowe (112, 997, 998, 999),</w:t>
            </w:r>
          </w:p>
          <w:p w14:paraId="2078CA20" w14:textId="29F4E63D" w:rsidR="009E54B6" w:rsidRPr="00810F99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rozpoznaje sytuację zagrożenia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. widzi, że ktoś zemdlał),</w:t>
            </w:r>
          </w:p>
          <w:p w14:paraId="66F6B53C" w14:textId="0C5C4A21" w:rsidR="009E54B6" w:rsidRPr="00810F99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 xml:space="preserve">- potrafi wskazać apteczkę w </w:t>
            </w:r>
            <w:r w:rsidR="00F17954" w:rsidRPr="00810F99"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810F99">
              <w:rPr>
                <w:rFonts w:eastAsia="Times New Roman" w:cstheme="minorHAnsi"/>
                <w:szCs w:val="24"/>
                <w:lang w:eastAsia="pl-PL"/>
              </w:rPr>
              <w:t>ali lekcyjnej,</w:t>
            </w:r>
          </w:p>
          <w:p w14:paraId="6B6D8C16" w14:textId="12652A70" w:rsidR="009E54B6" w:rsidRPr="00810F99" w:rsidRDefault="009E54B6" w:rsidP="001705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10F99">
              <w:rPr>
                <w:rFonts w:eastAsia="Times New Roman" w:cstheme="minorHAnsi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Uczeń </w:t>
            </w:r>
            <w:r>
              <w:rPr>
                <w:rFonts w:eastAsia="Times New Roman" w:cstheme="minorHAnsi"/>
                <w:szCs w:val="24"/>
                <w:lang w:eastAsia="pl-PL"/>
              </w:rPr>
              <w:t>s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amodzielnie</w:t>
            </w:r>
            <w:r>
              <w:rPr>
                <w:rFonts w:eastAsia="Times New Roman" w:cstheme="minorHAnsi"/>
                <w:szCs w:val="24"/>
                <w:lang w:eastAsia="pl-PL"/>
              </w:rPr>
              <w:t>:</w:t>
            </w:r>
          </w:p>
          <w:p w14:paraId="46D3D377" w14:textId="5C5E2BDE" w:rsidR="009E54B6" w:rsidRPr="00C65941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rawidłowo wzywa pomoc, podając najważniejsze informacje (co się stało, </w:t>
            </w:r>
            <w:r>
              <w:rPr>
                <w:rFonts w:eastAsia="Times New Roman" w:cstheme="minorHAnsi"/>
                <w:szCs w:val="24"/>
                <w:lang w:eastAsia="pl-PL"/>
              </w:rPr>
              <w:t>gdzie, ile osób poszkodowanych),</w:t>
            </w:r>
          </w:p>
          <w:p w14:paraId="47645565" w14:textId="30C5840C" w:rsidR="009E54B6" w:rsidRPr="00C65941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>otrafi sprawdzić, czy poszkodowa</w:t>
            </w:r>
            <w:r>
              <w:rPr>
                <w:rFonts w:eastAsia="Times New Roman" w:cstheme="minorHAnsi"/>
                <w:szCs w:val="24"/>
                <w:lang w:eastAsia="pl-PL"/>
              </w:rPr>
              <w:t>ny jest przytomny i czy oddycha,</w:t>
            </w:r>
          </w:p>
          <w:p w14:paraId="6F2CE35F" w14:textId="1D8EECE0" w:rsidR="009E54B6" w:rsidRPr="00C65941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65941">
              <w:rPr>
                <w:rFonts w:eastAsia="Times New Roman" w:cstheme="minorHAnsi"/>
                <w:szCs w:val="24"/>
                <w:lang w:eastAsia="pl-PL"/>
              </w:rPr>
              <w:t xml:space="preserve">ymienia podstawowe elementy wyposażenia apteczki </w:t>
            </w:r>
          </w:p>
          <w:p w14:paraId="13FF7587" w14:textId="77777777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ozumie konieczność założenia rękawiczek ochronnych przed udzieleniem pomocy.</w:t>
            </w:r>
          </w:p>
          <w:p w14:paraId="743C1202" w14:textId="77777777" w:rsidR="009E54B6" w:rsidRDefault="009E54B6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06E34E7" w14:textId="77777777" w:rsidR="009E54B6" w:rsidRDefault="009E54B6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7747846C" w14:textId="77777777" w:rsidR="009E54B6" w:rsidRDefault="009E54B6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394971A4" w14:textId="77777777" w:rsidR="009E54B6" w:rsidRDefault="009E54B6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  <w:p w14:paraId="64A4117D" w14:textId="0DB0235D" w:rsidR="009E54B6" w:rsidRPr="00D65F92" w:rsidRDefault="009E54B6" w:rsidP="001705A0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9E54B6" w:rsidRPr="00D65F92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z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achowuje właściwą kolejność działań na miejscu zd</w:t>
            </w:r>
            <w:r>
              <w:rPr>
                <w:rFonts w:eastAsia="Times New Roman" w:cstheme="minorHAnsi"/>
                <w:szCs w:val="24"/>
                <w:lang w:eastAsia="pl-PL"/>
              </w:rPr>
              <w:t>arzenia (ocena bezpieczeństwa, sprawdzenie przytomności, wezwanie pomocy),</w:t>
            </w:r>
          </w:p>
          <w:p w14:paraId="71B15465" w14:textId="3063DF46" w:rsidR="009E54B6" w:rsidRPr="00D65F92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 xml:space="preserve">yjaśnia, do czego służą poszczególne </w:t>
            </w:r>
            <w:r>
              <w:rPr>
                <w:rFonts w:eastAsia="Times New Roman" w:cstheme="minorHAnsi"/>
                <w:szCs w:val="24"/>
                <w:lang w:eastAsia="pl-PL"/>
              </w:rPr>
              <w:t>elementy apteczki,</w:t>
            </w:r>
          </w:p>
          <w:p w14:paraId="3AFF9A75" w14:textId="6B422DC3" w:rsidR="009E54B6" w:rsidRPr="00D65F92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wie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jak 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opatrzyć drobne skaleczenie lub otarcie.</w:t>
            </w:r>
          </w:p>
          <w:p w14:paraId="053FDF07" w14:textId="64E27D6F" w:rsidR="009E54B6" w:rsidRPr="008938DA" w:rsidRDefault="009E54B6" w:rsidP="001705A0">
            <w:pPr>
              <w:spacing w:after="0" w:line="240" w:lineRule="auto"/>
              <w:rPr>
                <w:rFonts w:cstheme="minorHAnsi"/>
              </w:rPr>
            </w:pPr>
            <w:r w:rsidRPr="00D65F9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55BC0E52" w:rsidR="009E54B6" w:rsidRPr="00D65F92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mawia zasady postępowania przy typowych urazach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. oparzenie, krwotok z nosa, stłuczenie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>
              <w:rPr>
                <w:rFonts w:eastAsia="Times New Roman" w:cstheme="minorHAnsi"/>
                <w:szCs w:val="24"/>
                <w:lang w:eastAsia="pl-PL"/>
              </w:rPr>
              <w:t>.),</w:t>
            </w:r>
          </w:p>
          <w:p w14:paraId="70A59EA6" w14:textId="6FE61EF4" w:rsidR="009E54B6" w:rsidRPr="00D65F92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65F92">
              <w:rPr>
                <w:rFonts w:eastAsia="Times New Roman" w:cstheme="minorHAnsi"/>
                <w:szCs w:val="24"/>
                <w:lang w:eastAsia="pl-PL"/>
              </w:rPr>
              <w:t>ykazuje się opanowaniem i precyzją pod</w:t>
            </w:r>
            <w:r>
              <w:rPr>
                <w:rFonts w:eastAsia="Times New Roman" w:cstheme="minorHAnsi"/>
                <w:szCs w:val="24"/>
                <w:lang w:eastAsia="pl-PL"/>
              </w:rPr>
              <w:t>czas symulacji akcji ratunkowej,</w:t>
            </w:r>
          </w:p>
          <w:p w14:paraId="7E5BB142" w14:textId="251947D2" w:rsidR="009E54B6" w:rsidRPr="008938DA" w:rsidRDefault="009E54B6" w:rsidP="001705A0">
            <w:pPr>
              <w:spacing w:after="0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9E54B6" w:rsidRPr="003200C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 w:rsidRPr="003200C4">
              <w:rPr>
                <w:rFonts w:eastAsia="Times New Roman" w:cstheme="minorHAnsi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9E54B6" w:rsidRPr="003200C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otrafi przeprowadzić instruktaż pierw</w:t>
            </w:r>
            <w:r>
              <w:rPr>
                <w:rFonts w:eastAsia="Times New Roman" w:cstheme="minorHAnsi"/>
                <w:szCs w:val="24"/>
                <w:lang w:eastAsia="pl-PL"/>
              </w:rPr>
              <w:t>szej pomocy dla kolegów z klasy,</w:t>
            </w:r>
          </w:p>
          <w:p w14:paraId="1EAC2724" w14:textId="1896024D" w:rsidR="009E54B6" w:rsidRPr="008938DA" w:rsidRDefault="009E54B6" w:rsidP="001705A0">
            <w:pPr>
              <w:spacing w:after="0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3200C4">
              <w:rPr>
                <w:rFonts w:eastAsia="Times New Roman" w:cstheme="minorHAnsi"/>
                <w:szCs w:val="24"/>
                <w:lang w:eastAsia="pl-PL"/>
              </w:rPr>
              <w:t>ierze aktywny udział w konkursach lub pokazach związanych z bezpieczeństwem i ratownictwem.</w:t>
            </w:r>
          </w:p>
        </w:tc>
      </w:tr>
      <w:tr w:rsidR="009E54B6" w:rsidRPr="008938DA" w14:paraId="4101D2CD" w14:textId="77777777" w:rsidTr="009E54B6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9E54B6" w:rsidRDefault="009E54B6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lastRenderedPageBreak/>
              <w:t xml:space="preserve">Podział oznakowania pionowego i poziomego, </w:t>
            </w:r>
          </w:p>
          <w:p w14:paraId="08D8217D" w14:textId="77777777" w:rsidR="009E54B6" w:rsidRDefault="009E54B6" w:rsidP="001705A0">
            <w:pPr>
              <w:spacing w:after="0" w:line="240" w:lineRule="auto"/>
              <w:rPr>
                <w:szCs w:val="16"/>
              </w:rPr>
            </w:pPr>
            <w:r w:rsidRPr="00041172">
              <w:rPr>
                <w:szCs w:val="16"/>
              </w:rPr>
              <w:t xml:space="preserve">rodzaje znaków drogowych, </w:t>
            </w:r>
          </w:p>
          <w:p w14:paraId="09A4E1EA" w14:textId="076A01EA" w:rsidR="009E54B6" w:rsidRPr="008938DA" w:rsidRDefault="009E54B6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645EACFF" w:rsidR="009E54B6" w:rsidRPr="00943EC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rozróżnia podstawowe kształty i kolory znaków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. trójkątny – ostrzegawczy 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>
              <w:rPr>
                <w:rFonts w:eastAsia="Times New Roman" w:cstheme="minorHAnsi"/>
                <w:szCs w:val="24"/>
                <w:lang w:eastAsia="pl-PL"/>
              </w:rPr>
              <w:t>.)</w:t>
            </w:r>
          </w:p>
          <w:p w14:paraId="414CE666" w14:textId="15EB4203" w:rsidR="009E54B6" w:rsidRPr="00943EC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ie, że na skrzyżowaniu może stać policjant k</w:t>
            </w:r>
            <w:r>
              <w:rPr>
                <w:rFonts w:eastAsia="Times New Roman" w:cstheme="minorHAnsi"/>
                <w:szCs w:val="24"/>
                <w:lang w:eastAsia="pl-PL"/>
              </w:rPr>
              <w:t>ierujący ruchem,</w:t>
            </w:r>
          </w:p>
          <w:p w14:paraId="3BA8004D" w14:textId="1DD703D9" w:rsidR="009E54B6" w:rsidRPr="008938DA" w:rsidRDefault="009E54B6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9E54B6" w:rsidRPr="00943EC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potrafi d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zieli</w:t>
            </w:r>
            <w:r>
              <w:rPr>
                <w:rFonts w:eastAsia="Times New Roman" w:cstheme="minorHAnsi"/>
                <w:szCs w:val="24"/>
                <w:lang w:eastAsia="pl-PL"/>
              </w:rPr>
              <w:t>ć znaki na pionowe i poziome,</w:t>
            </w:r>
          </w:p>
          <w:p w14:paraId="1FD09029" w14:textId="37BD6C81" w:rsidR="009E54B6" w:rsidRPr="00943EC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 xml:space="preserve">- 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Wymienia 4 główne grupy znaków pionowych (ostrzegawcze</w:t>
            </w:r>
            <w:r>
              <w:rPr>
                <w:rFonts w:eastAsia="Times New Roman" w:cstheme="minorHAnsi"/>
                <w:szCs w:val="24"/>
                <w:lang w:eastAsia="pl-PL"/>
              </w:rPr>
              <w:t>, zakazu, nakazu, informacyjne),</w:t>
            </w:r>
          </w:p>
          <w:p w14:paraId="640B9C80" w14:textId="426F3786" w:rsidR="009E54B6" w:rsidRPr="008938DA" w:rsidRDefault="009E54B6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z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541C9916" w:rsidR="009E54B6" w:rsidRPr="00943EC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eastAsia="Times New Roman" w:cstheme="minorHAnsi"/>
                <w:szCs w:val="24"/>
                <w:lang w:eastAsia="pl-PL"/>
              </w:rPr>
              <w:t>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rawidłowo nazywa i interpretuje wybrane znaki z każdej grupy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. ustąp pierwsze</w:t>
            </w:r>
            <w:r>
              <w:rPr>
                <w:rFonts w:eastAsia="Times New Roman" w:cstheme="minorHAnsi"/>
                <w:szCs w:val="24"/>
                <w:lang w:eastAsia="pl-PL"/>
              </w:rPr>
              <w:t>ństwa, droga dla rowerów, stop),</w:t>
            </w:r>
          </w:p>
          <w:p w14:paraId="231C1715" w14:textId="5B2FF26E" w:rsidR="009E54B6" w:rsidRPr="00943EC0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yjaśnia, jak należy się zachować, gdy ruchem kieruje policjant (podstawowe post</w:t>
            </w:r>
            <w:r>
              <w:rPr>
                <w:rFonts w:eastAsia="Times New Roman" w:cstheme="minorHAnsi"/>
                <w:szCs w:val="24"/>
                <w:lang w:eastAsia="pl-PL"/>
              </w:rPr>
              <w:t>awy: przodem/tyłem oraz bokiem),</w:t>
            </w:r>
          </w:p>
          <w:p w14:paraId="60C646D1" w14:textId="77777777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b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>ezbłędnie stosuje hierarch</w:t>
            </w:r>
            <w:r>
              <w:rPr>
                <w:rFonts w:eastAsia="Times New Roman" w:cstheme="minorHAnsi"/>
                <w:szCs w:val="24"/>
                <w:lang w:eastAsia="pl-PL"/>
              </w:rPr>
              <w:t>ię ważności (osoba kierująca, sygnały świetlne, znaki drogowe,</w:t>
            </w:r>
            <w:r w:rsidRPr="00943EC0">
              <w:rPr>
                <w:rFonts w:eastAsia="Times New Roman" w:cstheme="minorHAnsi"/>
                <w:szCs w:val="24"/>
                <w:lang w:eastAsia="pl-PL"/>
              </w:rPr>
              <w:t xml:space="preserve"> normy/zasada prawej ręki).</w:t>
            </w:r>
          </w:p>
          <w:p w14:paraId="0FD60E54" w14:textId="4FF40059" w:rsidR="00F17954" w:rsidRPr="008938DA" w:rsidRDefault="00F17954" w:rsidP="001705A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6162AA1B" w:rsidR="009E54B6" w:rsidRPr="00206E08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amodzielnie klasyfikuje rzadziej spotykane znaki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 znaki uzupe</w:t>
            </w:r>
            <w:r>
              <w:rPr>
                <w:rFonts w:eastAsia="Times New Roman" w:cstheme="minorHAnsi"/>
                <w:szCs w:val="24"/>
                <w:lang w:eastAsia="pl-PL"/>
              </w:rPr>
              <w:t>łniające i tabliczki do znaków),</w:t>
            </w:r>
          </w:p>
          <w:p w14:paraId="0362958E" w14:textId="0139340D" w:rsidR="009E54B6" w:rsidRPr="00206E08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ozumie różnicę między sygnałami dla pieszych a sygn</w:t>
            </w:r>
            <w:r>
              <w:rPr>
                <w:rFonts w:eastAsia="Times New Roman" w:cstheme="minorHAnsi"/>
                <w:szCs w:val="24"/>
                <w:lang w:eastAsia="pl-PL"/>
              </w:rPr>
              <w:t>ałami dla kierujących pojazdami,</w:t>
            </w:r>
          </w:p>
          <w:p w14:paraId="72ED3788" w14:textId="59E2CECB" w:rsidR="009E54B6" w:rsidRPr="00206E08" w:rsidRDefault="009E54B6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w praktyce (lub na schemacie skrzyżowania) zastosować hierarchię znaków i s</w:t>
            </w:r>
            <w:r>
              <w:rPr>
                <w:rFonts w:eastAsia="Times New Roman" w:cstheme="minorHAnsi"/>
                <w:szCs w:val="24"/>
                <w:lang w:eastAsia="pl-PL"/>
              </w:rPr>
              <w:t>ygnałów w różnych sytuacjach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.</w:t>
            </w:r>
          </w:p>
          <w:p w14:paraId="1C719287" w14:textId="37948F45" w:rsidR="009E54B6" w:rsidRPr="008938DA" w:rsidRDefault="009E54B6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9E54B6" w:rsidRPr="00206E08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otrafi bezbłędnie zinterpretować wszystkie postaw</w:t>
            </w:r>
            <w:r>
              <w:rPr>
                <w:rFonts w:eastAsia="Times New Roman" w:cstheme="minorHAnsi"/>
                <w:szCs w:val="24"/>
                <w:lang w:eastAsia="pl-PL"/>
              </w:rPr>
              <w:t>y policjanta kierującego ruchem,</w:t>
            </w:r>
          </w:p>
          <w:p w14:paraId="2ADB3714" w14:textId="3C087E42" w:rsidR="009E54B6" w:rsidRPr="00206E08" w:rsidRDefault="009E54B6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0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206E08">
              <w:rPr>
                <w:rFonts w:eastAsia="Times New Roman" w:cstheme="minorHAnsi"/>
                <w:szCs w:val="24"/>
                <w:lang w:eastAsia="pl-PL"/>
              </w:rPr>
              <w:t>ykazuje postawę wzorowego uczestnika ruchu drogowego i potrafi uzasadnić celowość stosowania konkretnego oznakowania dla bezpieczeństwa.</w:t>
            </w:r>
          </w:p>
          <w:p w14:paraId="1066561A" w14:textId="06966D8E" w:rsidR="009E54B6" w:rsidRPr="008938DA" w:rsidRDefault="009E54B6" w:rsidP="001705A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9E54B6" w:rsidRPr="008938DA" w14:paraId="3B553F32" w14:textId="77777777" w:rsidTr="009E54B6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9E54B6" w:rsidRPr="00041172" w:rsidRDefault="009E54B6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pracy, wybór i analiza znaków drogowych, dobór materiałów i narzędzi, wykonanie modelu znaku (rysowanie, wycinanie, łączenie, montaż na </w:t>
            </w:r>
            <w:r w:rsidRPr="00041172">
              <w:rPr>
                <w:szCs w:val="16"/>
              </w:rPr>
              <w:lastRenderedPageBreak/>
              <w:t>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rozpoznaje kilka podstawowych znaków</w:t>
            </w:r>
          </w:p>
          <w:p w14:paraId="1C3CAA7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wykonuje prosty rysunek znaku według wzoru</w:t>
            </w:r>
          </w:p>
          <w:p w14:paraId="32E01156" w14:textId="5E6362BA" w:rsidR="009E54B6" w:rsidRPr="007433E3" w:rsidRDefault="009E54B6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rozróżnia kategorie znaków drogowych</w:t>
            </w:r>
          </w:p>
          <w:p w14:paraId="2035387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samodzielnie wykonuje model wybranego znaku</w:t>
            </w:r>
          </w:p>
          <w:p w14:paraId="34C5255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poprawnie odtwarza kształt i kolorystykę znaku</w:t>
            </w:r>
          </w:p>
          <w:p w14:paraId="465DCFA4" w14:textId="0A37810F" w:rsidR="009E54B6" w:rsidRPr="007433E3" w:rsidRDefault="009E54B6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7433E3">
              <w:rPr>
                <w:szCs w:val="16"/>
              </w:rPr>
              <w:lastRenderedPageBreak/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i wykonuje zestaw kilku znaków drogowych</w:t>
            </w:r>
          </w:p>
          <w:p w14:paraId="696685B8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uzasadnia wybór znaków do wykonania</w:t>
            </w:r>
          </w:p>
          <w:p w14:paraId="1D24DF54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łączy elementy i montuje znak na podstawce</w:t>
            </w:r>
          </w:p>
          <w:p w14:paraId="57875CA5" w14:textId="2A985A2E" w:rsidR="009E54B6" w:rsidRPr="007433E3" w:rsidRDefault="009E54B6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7433E3">
              <w:rPr>
                <w:szCs w:val="16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projektuje zestaw znaków ilustrujący konkretną sytuację drogową</w:t>
            </w:r>
          </w:p>
          <w:p w14:paraId="702B530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wyjaśnia hierarchię ważności i kategorię każdego znaku</w:t>
            </w:r>
          </w:p>
          <w:p w14:paraId="49EEA0EC" w14:textId="491E503F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starannie wykonuje wytwory, dbając o właściwą gospodarkę materiałem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tworzy autorski zestaw edukacyjny znaków z opisami dla młodszych uczniów</w:t>
            </w:r>
          </w:p>
          <w:p w14:paraId="3DD7C3B0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analizuje, dlaczego kształty i kolory znaków są znormalizowane</w:t>
            </w:r>
          </w:p>
          <w:p w14:paraId="62A05121" w14:textId="197B083D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przeprowadza mini-quiz dla klasy z użyciem wykonanych znaków</w:t>
            </w:r>
          </w:p>
        </w:tc>
      </w:tr>
      <w:tr w:rsidR="009E54B6" w:rsidRPr="008938DA" w14:paraId="691D5CB6" w14:textId="77777777" w:rsidTr="009E54B6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9E54B6" w:rsidRPr="008938DA" w:rsidRDefault="009E54B6" w:rsidP="007433E3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lastRenderedPageBreak/>
              <w:t>Budowa drogi i przeznaczenie jej elementów, rodzaje dróg i ich oznakowanie, hierarchia ważności znaków i sygnałów drogowych, 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przy pomocy nauczyciela wskazuje elementy drogi</w:t>
            </w:r>
          </w:p>
          <w:p w14:paraId="08BA9F0F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wymienia podstawowe rodzaje dróg</w:t>
            </w:r>
          </w:p>
          <w:p w14:paraId="3EE34314" w14:textId="7A74B399" w:rsidR="009E54B6" w:rsidRPr="007433E3" w:rsidRDefault="009E54B6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poprawnie nazywa elementy drogi i określa ich przeznaczenie</w:t>
            </w:r>
          </w:p>
          <w:p w14:paraId="28138A6C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opisuje różnice między rodzajami dróg</w:t>
            </w:r>
          </w:p>
          <w:p w14:paraId="308B892D" w14:textId="10B21AD1" w:rsidR="009E54B6" w:rsidRPr="007433E3" w:rsidRDefault="009E54B6" w:rsidP="007433E3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7433E3">
              <w:rPr>
                <w:rFonts w:asciiTheme="minorHAnsi" w:hAnsiTheme="minorHAnsi" w:cstheme="minorHAnsi"/>
                <w:sz w:val="22"/>
                <w:szCs w:val="16"/>
              </w:rPr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charakteryzuje elementy drogi i ich funkcje dla poszczególnych uczestników ruchu</w:t>
            </w:r>
          </w:p>
          <w:p w14:paraId="0402A386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 hierarchię ważności: policjant &gt; sygnalizator &gt; znak &gt; przepisy</w:t>
            </w:r>
          </w:p>
          <w:p w14:paraId="69082809" w14:textId="77777777" w:rsidR="009E54B6" w:rsidRDefault="009E54B6" w:rsidP="007433E3">
            <w:pPr>
              <w:spacing w:after="0" w:line="240" w:lineRule="auto"/>
              <w:rPr>
                <w:rFonts w:cstheme="minorHAnsi"/>
                <w:szCs w:val="16"/>
              </w:rPr>
            </w:pPr>
            <w:r w:rsidRPr="007433E3">
              <w:rPr>
                <w:rFonts w:cstheme="minorHAnsi"/>
                <w:szCs w:val="16"/>
              </w:rPr>
              <w:t>– wskazuje przykładowe zagrożenia wynikające z budowy drogi</w:t>
            </w:r>
          </w:p>
          <w:p w14:paraId="4E3056F0" w14:textId="7447EEF8" w:rsidR="00F17954" w:rsidRPr="007433E3" w:rsidRDefault="00F17954" w:rsidP="007433E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analizuje budowę skrzyżowania i rozpoznaje jego elementy</w:t>
            </w:r>
          </w:p>
          <w:p w14:paraId="652B130B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wyjaśnia, jak oznakowanie drogi wpływa na bezpieczeństwo</w:t>
            </w:r>
          </w:p>
          <w:p w14:paraId="7863CFA9" w14:textId="40868B53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9E54B6" w:rsidRPr="007433E3" w:rsidRDefault="009E54B6" w:rsidP="007433E3">
            <w:pPr>
              <w:spacing w:after="28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rysuje i opisuje schemat przykładowego skrzyżowania z pełnym oznakowaniem</w:t>
            </w:r>
          </w:p>
          <w:p w14:paraId="4DD7C13F" w14:textId="68E4B9A6" w:rsidR="009E54B6" w:rsidRPr="007433E3" w:rsidRDefault="009E54B6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7433E3">
              <w:rPr>
                <w:rFonts w:cstheme="minorHAnsi"/>
                <w:szCs w:val="16"/>
              </w:rPr>
              <w:t>– omawia, jak budowa i oznakowanie drogi chronią uczestników ruchu</w:t>
            </w:r>
          </w:p>
        </w:tc>
      </w:tr>
      <w:tr w:rsidR="009E54B6" w:rsidRPr="008938DA" w14:paraId="0125C1A7" w14:textId="77777777" w:rsidTr="009E54B6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9E54B6" w:rsidRPr="008938DA" w:rsidRDefault="009E54B6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Zasady ogólne: ruch prawostronny, szczególna ostrożność, ograniczone zaufanie; skrzyżowania, przejścia dla pieszych, przejazdy kolejowe; postawy </w:t>
            </w:r>
            <w:r w:rsidRPr="00041172">
              <w:rPr>
                <w:szCs w:val="16"/>
              </w:rPr>
              <w:lastRenderedPageBreak/>
              <w:t>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wymienia kilka zasad ruchu drogowego</w:t>
            </w:r>
          </w:p>
          <w:p w14:paraId="56B88BC7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wie, że piesi poruszają się chodnikiem</w:t>
            </w:r>
          </w:p>
          <w:p w14:paraId="7E501C33" w14:textId="00D73E65" w:rsidR="009E54B6" w:rsidRPr="007433E3" w:rsidRDefault="009E54B6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podaje zasady ogólne ruchu drogowego</w:t>
            </w:r>
          </w:p>
          <w:p w14:paraId="66ABD278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opisuje zachowanie w miejscach wymagających wzmożonej uwagi</w:t>
            </w:r>
          </w:p>
          <w:p w14:paraId="4F1C349D" w14:textId="68B632D6" w:rsidR="009E54B6" w:rsidRPr="007433E3" w:rsidRDefault="009E54B6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omawia etyczne zachowanie wobec </w:t>
            </w:r>
            <w:r w:rsidRPr="007433E3">
              <w:rPr>
                <w:szCs w:val="16"/>
              </w:rPr>
              <w:lastRenderedPageBreak/>
              <w:t>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zasady szczególnej ostrożności i ograniczonego zaufania</w:t>
            </w:r>
          </w:p>
          <w:p w14:paraId="32164FB6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 xml:space="preserve">– opisuje właściwe zachowanie na skrzyżowaniu, przejściu dla pieszych </w:t>
            </w:r>
            <w:r w:rsidRPr="007433E3">
              <w:rPr>
                <w:szCs w:val="16"/>
              </w:rPr>
              <w:lastRenderedPageBreak/>
              <w:t>i przejeździe kolejowym</w:t>
            </w:r>
          </w:p>
          <w:p w14:paraId="7BC744FF" w14:textId="77777777" w:rsidR="009E54B6" w:rsidRDefault="009E54B6" w:rsidP="007433E3">
            <w:pPr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>– interpretuje podstawowe postawy policjanta kierującego ruchem</w:t>
            </w:r>
          </w:p>
          <w:p w14:paraId="1779AC80" w14:textId="1CFCB549" w:rsidR="00F17954" w:rsidRPr="007433E3" w:rsidRDefault="00F17954" w:rsidP="007433E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konkretne sytuacje drogowe i wskazuje właściwe postępowanie</w:t>
            </w:r>
          </w:p>
          <w:p w14:paraId="58F44389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uzasadnia stosowanie zasad ostrożności i ograniczonego zaufania</w:t>
            </w:r>
          </w:p>
          <w:p w14:paraId="48634979" w14:textId="2DCFB217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opracowuje scenariusz sytuacji drogowej z analizą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uczestników</w:t>
            </w:r>
          </w:p>
          <w:p w14:paraId="77ADAEDE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ocenia wpływ przestrzegania zasad na bezpieczeństwo wszystkich</w:t>
            </w:r>
          </w:p>
          <w:p w14:paraId="5E6FC6AD" w14:textId="5D1A7501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lastRenderedPageBreak/>
              <w:t>– wyjaśnia innym zasady ruchu w trudnych sytuacjach</w:t>
            </w:r>
          </w:p>
        </w:tc>
      </w:tr>
      <w:tr w:rsidR="009E54B6" w:rsidRPr="008938DA" w14:paraId="348912F0" w14:textId="77777777" w:rsidTr="009E54B6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9E54B6" w:rsidRPr="00041172" w:rsidRDefault="009E54B6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lastRenderedPageBreak/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wie, że piesi korzystają z chodnika i przejścia dla pieszych</w:t>
            </w:r>
          </w:p>
          <w:p w14:paraId="7CD90F90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przy pomocy nauczyciela opisuje zachowanie na przejściu</w:t>
            </w:r>
          </w:p>
          <w:p w14:paraId="1768B038" w14:textId="2E36F948" w:rsidR="009E54B6" w:rsidRPr="007433E3" w:rsidRDefault="009E54B6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omawia zasady poruszania się pieszego w terenie zabudowanym i poza nim</w:t>
            </w:r>
          </w:p>
          <w:p w14:paraId="16D23029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opisuje prawidłowe korzystanie z przejścia dla pieszych ze i bez sygnalizacji</w:t>
            </w:r>
          </w:p>
          <w:p w14:paraId="188E648C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wymienia zachowania niedozwolone pieszego (telefon, bieganie na jezdnię)</w:t>
            </w:r>
          </w:p>
          <w:p w14:paraId="6F70A5AC" w14:textId="77777777" w:rsidR="009E54B6" w:rsidRDefault="009E54B6" w:rsidP="007433E3">
            <w:pPr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>– wyjaśnia rolę odblasków w bezpieczeństwie pieszego</w:t>
            </w:r>
          </w:p>
          <w:p w14:paraId="0F9C5318" w14:textId="29B4058F" w:rsidR="00F17954" w:rsidRPr="007433E3" w:rsidRDefault="00F17954" w:rsidP="007433E3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wyjaśnia zachowanie pieszego w różnych sytuacjach drogowych</w:t>
            </w:r>
          </w:p>
          <w:p w14:paraId="6BE1A9B2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opisuje zasady bezpiecznego przechodzenia przez jezdnię w różnych miejscach</w:t>
            </w:r>
          </w:p>
          <w:p w14:paraId="4B37F000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rozpoznaje zagrożenia z perspektywy pieszego i wskazuje sposoby ich unikania</w:t>
            </w:r>
          </w:p>
          <w:p w14:paraId="49A77C80" w14:textId="3BFEFDDA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analizuje sytuacje zagrożeń dla pieszych i uzasadnia właściwe postępowanie</w:t>
            </w:r>
          </w:p>
          <w:p w14:paraId="59BDD32D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porównuje zasady poruszania się pieszego w dzień i po zmroku</w:t>
            </w:r>
          </w:p>
          <w:p w14:paraId="348C0FB4" w14:textId="625B445B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skutki </w:t>
            </w:r>
            <w:proofErr w:type="spellStart"/>
            <w:r w:rsidRPr="007433E3">
              <w:rPr>
                <w:szCs w:val="16"/>
              </w:rPr>
              <w:t>zachowań</w:t>
            </w:r>
            <w:proofErr w:type="spellEnd"/>
            <w:r w:rsidRPr="007433E3">
              <w:rPr>
                <w:szCs w:val="16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opracowuje mapkę bezpiecznej drogi do szkoły z oznaczeniem zagrożeń</w:t>
            </w:r>
          </w:p>
          <w:p w14:paraId="3AEA240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wskazuje miejsca niebezpieczne w okolicy szkoły i proponuje ich usprawnienie</w:t>
            </w:r>
          </w:p>
          <w:p w14:paraId="39CACF8C" w14:textId="43749587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przeprowadza mini-lekcję o bezpieczeństwie pieszych dla kolegów</w:t>
            </w:r>
          </w:p>
        </w:tc>
      </w:tr>
      <w:tr w:rsidR="009E54B6" w:rsidRPr="008938DA" w14:paraId="793A4E8E" w14:textId="77777777" w:rsidTr="009E54B6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3485FAB9" w:rsidR="009E54B6" w:rsidRPr="008938DA" w:rsidRDefault="009E54B6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t xml:space="preserve">Planowanie etapów pracy zespołowej, organizacja stanowiska, dobór materiałów i narzędzi </w:t>
            </w:r>
            <w:r w:rsidRPr="00041172">
              <w:rPr>
                <w:szCs w:val="16"/>
              </w:rPr>
              <w:lastRenderedPageBreak/>
              <w:t>do obróbki papieru i tektury, wykonanie planszy, pionków, kart i opakowania, racjonalna gospodarka materiałem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przy pomocy nauczyciela wykonuje wybrane elementy gry</w:t>
            </w:r>
          </w:p>
          <w:p w14:paraId="41D9A028" w14:textId="127FC2DB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 xml:space="preserve">– uczestniczy w </w:t>
            </w:r>
            <w:r>
              <w:rPr>
                <w:szCs w:val="16"/>
              </w:rPr>
              <w:t xml:space="preserve">małym stopniu </w:t>
            </w:r>
            <w:r w:rsidRPr="007433E3">
              <w:rPr>
                <w:szCs w:val="16"/>
              </w:rPr>
              <w:t>pracach grupy</w:t>
            </w:r>
          </w:p>
          <w:p w14:paraId="206C052A" w14:textId="54E1F945" w:rsidR="009E54B6" w:rsidRPr="007433E3" w:rsidRDefault="009E54B6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samodzielnie wykonuje przydzielone elementy gry</w:t>
            </w:r>
          </w:p>
          <w:p w14:paraId="24CCA927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dobiera materiały i narzędzia do zadania</w:t>
            </w:r>
          </w:p>
          <w:p w14:paraId="5A820FF6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utrzymuje porządek na stanowisku</w:t>
            </w:r>
          </w:p>
          <w:p w14:paraId="6B0ED174" w14:textId="4AAB458E" w:rsidR="009E54B6" w:rsidRPr="007433E3" w:rsidRDefault="009E54B6" w:rsidP="007433E3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7433E3">
              <w:rPr>
                <w:szCs w:val="16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planuje kolejność czynności i realizuje je</w:t>
            </w:r>
          </w:p>
          <w:p w14:paraId="1551CB9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estetycznie wykonuje elementy gry</w:t>
            </w:r>
          </w:p>
          <w:p w14:paraId="7DFBD0A4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współpracuje z grupą, wywiązując się z podziału zadań</w:t>
            </w:r>
          </w:p>
          <w:p w14:paraId="243DEB31" w14:textId="77777777" w:rsidR="009E54B6" w:rsidRDefault="009E54B6" w:rsidP="007433E3">
            <w:pPr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>– omawia zastosowane materiały i rozwiązania</w:t>
            </w:r>
          </w:p>
          <w:p w14:paraId="32864DFF" w14:textId="408028A7" w:rsidR="00F17954" w:rsidRPr="007433E3" w:rsidRDefault="00F17954" w:rsidP="007433E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aktywnie uczestniczy w planowaniu projektu i podziale zadań</w:t>
            </w:r>
          </w:p>
          <w:p w14:paraId="2EF42FCD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proponuje własne rozwiązania graficzne lub mechaniki gry</w:t>
            </w:r>
          </w:p>
          <w:p w14:paraId="68DA8BA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wskazuje związek treści gry z zasadami ruchu drogowego</w:t>
            </w:r>
          </w:p>
          <w:p w14:paraId="656AF70B" w14:textId="232DABF7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pełni rolę lidera/koordynatora projektu grupowego</w:t>
            </w:r>
          </w:p>
          <w:p w14:paraId="4C95D0D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 xml:space="preserve">– proponuje innowacyjne </w:t>
            </w:r>
            <w:r w:rsidRPr="007433E3">
              <w:rPr>
                <w:szCs w:val="16"/>
              </w:rPr>
              <w:lastRenderedPageBreak/>
              <w:t>elementy gry (pytania, pola specjalne)</w:t>
            </w:r>
          </w:p>
          <w:p w14:paraId="53943ECE" w14:textId="2A78BCD1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gotową grę i przeprowadza rozgrywkę testową z klasą</w:t>
            </w:r>
          </w:p>
        </w:tc>
      </w:tr>
      <w:tr w:rsidR="009E54B6" w:rsidRPr="008938DA" w14:paraId="4ACCC0DB" w14:textId="77777777" w:rsidTr="009E54B6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9E54B6" w:rsidRPr="00041172" w:rsidRDefault="009E54B6" w:rsidP="001705A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bookmarkStart w:id="2" w:name="_Hlk5742292"/>
            <w:r w:rsidRPr="00041172">
              <w:rPr>
                <w:szCs w:val="16"/>
              </w:rPr>
              <w:lastRenderedPageBreak/>
              <w:t>Znaczenie roweru jako środka transportu, rekreacji i aktywności prozdrowotnej, rodzaje rowerów, budowa roweru, układy: napędowy, kierowniczy i jezdny, hamulcowy, oświetleniowy – funkcje i wpływ na bezpieczeństwo 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5DA2E616" w:rsidR="009E54B6" w:rsidRPr="00D3353A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ymienia dwa rodzaj</w:t>
            </w:r>
            <w:r>
              <w:rPr>
                <w:rFonts w:eastAsia="Times New Roman" w:cstheme="minorHAnsi"/>
                <w:szCs w:val="24"/>
                <w:lang w:eastAsia="pl-PL"/>
              </w:rPr>
              <w:t>e rowerów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>
              <w:rPr>
                <w:rFonts w:eastAsia="Times New Roman" w:cstheme="minorHAnsi"/>
                <w:szCs w:val="24"/>
                <w:lang w:eastAsia="pl-PL"/>
              </w:rPr>
              <w:t>. górski, miejski),</w:t>
            </w:r>
          </w:p>
          <w:p w14:paraId="32CA6F47" w14:textId="3E4062A2" w:rsidR="009E54B6" w:rsidRPr="00D3353A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skazuje główne elementy budowy (rama, koła, kierownica, siodełko).</w:t>
            </w:r>
          </w:p>
          <w:p w14:paraId="1B1BCC4A" w14:textId="260D12F0" w:rsidR="009E54B6" w:rsidRPr="00D3353A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ie, że rower musi mie</w:t>
            </w:r>
            <w:r>
              <w:rPr>
                <w:rFonts w:eastAsia="Times New Roman" w:cstheme="minorHAnsi"/>
                <w:szCs w:val="24"/>
                <w:lang w:eastAsia="pl-PL"/>
              </w:rPr>
              <w:t>ć sprawne hamulce i oświetlenie,</w:t>
            </w:r>
          </w:p>
          <w:p w14:paraId="231A975B" w14:textId="363F870A" w:rsidR="009E54B6" w:rsidRPr="008938DA" w:rsidRDefault="009E54B6" w:rsidP="001705A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D3353A">
              <w:rPr>
                <w:rFonts w:eastAsia="Times New Roman" w:cstheme="minorHAnsi"/>
                <w:szCs w:val="24"/>
                <w:lang w:eastAsia="pl-PL"/>
              </w:rPr>
              <w:t>otrafi wymienić jeden element ochrony osobistej (kask).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669BB471" w:rsidR="009E54B6" w:rsidRPr="00EF570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yjaśnia, dlaczego warto jeździć na rowerze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. 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zdrowie, ekologia).</w:t>
            </w:r>
          </w:p>
          <w:p w14:paraId="7C3796AC" w14:textId="6A948880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ozpoznaje 3-4 rodzaje rowerów i wie, do czego służą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. szosowy do s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zybkiej jazdy, BMX do ewolucji), </w:t>
            </w:r>
          </w:p>
          <w:p w14:paraId="21493E78" w14:textId="3DA1CA1C" w:rsidR="009E54B6" w:rsidRPr="00EF570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n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azywa podstawowe części roweru i przyporządkowuje je do głównych układów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. pedały – napęd, kierownica – sterowanie).</w:t>
            </w:r>
          </w:p>
          <w:p w14:paraId="39F9E21A" w14:textId="4E7CA1F4" w:rsidR="009E54B6" w:rsidRPr="008938DA" w:rsidRDefault="009E54B6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9E54B6" w:rsidRPr="00EF570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o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mawia funkcje poszczególnych układów: napędowego, kierowniczego, jezdnego i hamulcowego.</w:t>
            </w:r>
          </w:p>
          <w:p w14:paraId="2ACD4544" w14:textId="2C68EECC" w:rsidR="009E54B6" w:rsidRPr="00EF570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ymienia obowiązkowe wyposaże</w:t>
            </w:r>
            <w:r>
              <w:rPr>
                <w:rFonts w:eastAsia="Times New Roman" w:cstheme="minorHAnsi"/>
                <w:szCs w:val="24"/>
                <w:lang w:eastAsia="pl-PL"/>
              </w:rPr>
              <w:t>nie roweru zgodnie z przepisami,</w:t>
            </w:r>
          </w:p>
          <w:p w14:paraId="1FE6FA93" w14:textId="13FF44CD" w:rsidR="009E54B6" w:rsidRPr="00EF5703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r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ozumie bezpośredni związek między stanem technicznym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. zużyte klocki hamulco</w:t>
            </w:r>
            <w:r>
              <w:rPr>
                <w:rFonts w:eastAsia="Times New Roman" w:cstheme="minorHAnsi"/>
                <w:szCs w:val="24"/>
                <w:lang w:eastAsia="pl-PL"/>
              </w:rPr>
              <w:t>we) a bezpieczeństwem na drodze,</w:t>
            </w:r>
          </w:p>
          <w:p w14:paraId="47DBC0C6" w14:textId="73BF8C91" w:rsidR="009E54B6" w:rsidRPr="008938DA" w:rsidRDefault="009E54B6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p</w:t>
            </w:r>
            <w:r w:rsidRPr="00EF5703">
              <w:rPr>
                <w:rFonts w:eastAsia="Times New Roman" w:cstheme="minorHAnsi"/>
                <w:szCs w:val="24"/>
                <w:lang w:eastAsia="pl-PL"/>
              </w:rPr>
              <w:t>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9E54B6" w:rsidRPr="00C0334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zczegółowo omawia budowę i dzia</w:t>
            </w:r>
            <w:r>
              <w:rPr>
                <w:rFonts w:eastAsia="Times New Roman" w:cstheme="minorHAnsi"/>
                <w:szCs w:val="24"/>
                <w:lang w:eastAsia="pl-PL"/>
              </w:rPr>
              <w:t>łanie wszystkich układów roweru,</w:t>
            </w:r>
          </w:p>
          <w:p w14:paraId="765BCACB" w14:textId="38E3D846" w:rsidR="009E54B6" w:rsidRPr="00C0334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s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amodzielnie przeprowadza pełną kontrolę stanu technicznego roweru przed jazdą (ła</w:t>
            </w:r>
            <w:r>
              <w:rPr>
                <w:rFonts w:eastAsia="Times New Roman" w:cstheme="minorHAnsi"/>
                <w:szCs w:val="24"/>
                <w:lang w:eastAsia="pl-PL"/>
              </w:rPr>
              <w:t>ńcuch, hamulce, światła, opony),</w:t>
            </w:r>
          </w:p>
          <w:p w14:paraId="3A7FCAF4" w14:textId="398632F3" w:rsidR="009E54B6" w:rsidRPr="00C0334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uzasadnić wybór konkretnego typu roweru w zależności </w:t>
            </w:r>
            <w:r>
              <w:rPr>
                <w:rFonts w:eastAsia="Times New Roman" w:cstheme="minorHAnsi"/>
                <w:szCs w:val="24"/>
                <w:lang w:eastAsia="pl-PL"/>
              </w:rPr>
              <w:t>od terenu i potrzeb użytkownika,</w:t>
            </w:r>
          </w:p>
          <w:p w14:paraId="68DDB937" w14:textId="77777777" w:rsidR="009E54B6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ykazuje się pełną wiedzą na temat elementów ochrony osobistej i ich znaczenia dla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lastRenderedPageBreak/>
              <w:t>minimalizowania skutków wypadków.</w:t>
            </w:r>
          </w:p>
          <w:p w14:paraId="32E659C1" w14:textId="681B6050" w:rsidR="00F17954" w:rsidRPr="008938DA" w:rsidRDefault="00F17954" w:rsidP="001705A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34BF52A4" w:rsidR="009E54B6" w:rsidRPr="00C0334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lastRenderedPageBreak/>
              <w:t>- w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ykazuje się wiedzą na temat konserwacji roweru (</w:t>
            </w:r>
            <w:r w:rsidR="00F17954">
              <w:rPr>
                <w:rFonts w:eastAsia="Times New Roman" w:cstheme="minorHAnsi"/>
                <w:szCs w:val="24"/>
                <w:lang w:eastAsia="pl-PL"/>
              </w:rPr>
              <w:t>np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.</w:t>
            </w:r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proofErr w:type="gramStart"/>
            <w:r>
              <w:rPr>
                <w:rFonts w:eastAsia="Times New Roman" w:cstheme="minorHAnsi"/>
                <w:szCs w:val="24"/>
                <w:lang w:eastAsia="pl-PL"/>
              </w:rPr>
              <w:t>wie</w:t>
            </w:r>
            <w:proofErr w:type="gramEnd"/>
            <w:r>
              <w:rPr>
                <w:rFonts w:eastAsia="Times New Roman" w:cstheme="minorHAnsi"/>
                <w:szCs w:val="24"/>
                <w:lang w:eastAsia="pl-PL"/>
              </w:rPr>
              <w:t xml:space="preserve"> 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jak </w:t>
            </w:r>
            <w:r>
              <w:rPr>
                <w:rFonts w:eastAsia="Times New Roman" w:cstheme="minorHAnsi"/>
                <w:szCs w:val="24"/>
                <w:lang w:eastAsia="pl-PL"/>
              </w:rPr>
              <w:t>wyczyścić i nasmarować łańcuch),</w:t>
            </w:r>
          </w:p>
          <w:p w14:paraId="5CA4A975" w14:textId="2A1B2FFF" w:rsidR="009E54B6" w:rsidRPr="00C03344" w:rsidRDefault="009E54B6" w:rsidP="001705A0">
            <w:pPr>
              <w:spacing w:after="0" w:line="240" w:lineRule="auto"/>
              <w:rPr>
                <w:rFonts w:eastAsia="Times New Roman" w:cstheme="minorHAnsi"/>
                <w:szCs w:val="24"/>
                <w:lang w:eastAsia="pl-PL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p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 xml:space="preserve">otrafi zdiagnozować drobne usterki i </w:t>
            </w:r>
            <w:r>
              <w:rPr>
                <w:rFonts w:eastAsia="Times New Roman" w:cstheme="minorHAnsi"/>
                <w:szCs w:val="24"/>
                <w:lang w:eastAsia="pl-PL"/>
              </w:rPr>
              <w:t>zaproponować sposób ich naprawy,</w:t>
            </w:r>
          </w:p>
          <w:p w14:paraId="19ED9729" w14:textId="5EBECC38" w:rsidR="009E54B6" w:rsidRPr="008938DA" w:rsidRDefault="009E54B6" w:rsidP="001705A0">
            <w:pPr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szCs w:val="24"/>
                <w:lang w:eastAsia="pl-PL"/>
              </w:rPr>
              <w:t>- a</w:t>
            </w:r>
            <w:r w:rsidRPr="00C03344">
              <w:rPr>
                <w:rFonts w:eastAsia="Times New Roman" w:cstheme="minorHAnsi"/>
                <w:szCs w:val="24"/>
                <w:lang w:eastAsia="pl-PL"/>
              </w:rPr>
              <w:t>ktywnie promuje jazdę rowerem jako element zdrowego stylu życia i dbania o środowisko.</w:t>
            </w:r>
          </w:p>
        </w:tc>
      </w:tr>
      <w:tr w:rsidR="009E54B6" w:rsidRPr="008938DA" w14:paraId="35FD4914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9E54B6" w:rsidRPr="008938DA" w:rsidRDefault="009E54B6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041172">
              <w:rPr>
                <w:szCs w:val="16"/>
              </w:rPr>
              <w:lastRenderedPageBreak/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przy pomocy nauczyciela wykonuje prosty wytwór związany z rowerem</w:t>
            </w:r>
          </w:p>
          <w:p w14:paraId="39F1D216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wie, że rower jest przyjazny środowisku</w:t>
            </w:r>
          </w:p>
          <w:p w14:paraId="2E784EC8" w14:textId="0D157681" w:rsidR="009E54B6" w:rsidRPr="007433E3" w:rsidRDefault="009E54B6" w:rsidP="007433E3">
            <w:pPr>
              <w:spacing w:after="0"/>
              <w:ind w:firstLine="708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samodzielnie wykonuje przydzieloną część wytworu</w:t>
            </w:r>
          </w:p>
          <w:p w14:paraId="5E9F6C6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wymienia korzyści ekologiczne i zdrowotne jazdy rowerem</w:t>
            </w:r>
          </w:p>
          <w:p w14:paraId="250DB4C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7526E8C7" w14:textId="19DE2E70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projektuje i wykonuje wytwór z materiałów recyklingowych</w:t>
            </w:r>
          </w:p>
          <w:p w14:paraId="7DA7D1CA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omawia rower jako środek transportu i ekologiczną alternatywę</w:t>
            </w:r>
          </w:p>
          <w:p w14:paraId="2A283330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wskazuje obowiązkowe wyposażenie roweru</w:t>
            </w:r>
          </w:p>
          <w:p w14:paraId="4AC1CC01" w14:textId="63407534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uzasadnia wybór roweru jako środka transportu</w:t>
            </w:r>
          </w:p>
          <w:p w14:paraId="52C6540B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analizuje cykl życia wytworu z uwzględnieniem kosztów środowiskowych</w:t>
            </w:r>
          </w:p>
          <w:p w14:paraId="1D93005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wyjaśnia zasady racjonalnego gospodarowania materiałami i recyklingu</w:t>
            </w:r>
          </w:p>
          <w:p w14:paraId="6FA84161" w14:textId="77777777" w:rsidR="009E54B6" w:rsidRDefault="009E54B6" w:rsidP="007433E3">
            <w:pPr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>– wskazuje możliwe usprawnienia wytworu</w:t>
            </w:r>
          </w:p>
          <w:p w14:paraId="5941C9A7" w14:textId="2B7FE07E" w:rsidR="00F17954" w:rsidRPr="007433E3" w:rsidRDefault="00F17954" w:rsidP="007433E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projektuje autorski wytwór promujący ekologiczny transport</w:t>
            </w:r>
          </w:p>
          <w:p w14:paraId="5B6AC540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proponuje kampanię promującą jazdę rowerem w szkole</w:t>
            </w:r>
          </w:p>
          <w:p w14:paraId="4BE1F192" w14:textId="2A1E0011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prezentuje wytwór i omawia każdy etap realizacji z pełnym uzasadnieniem</w:t>
            </w:r>
          </w:p>
        </w:tc>
      </w:tr>
      <w:tr w:rsidR="009E54B6" w:rsidRPr="008938DA" w14:paraId="6603AC13" w14:textId="77777777" w:rsidTr="009E54B6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9E54B6" w:rsidRPr="008938DA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041172">
              <w:rPr>
                <w:szCs w:val="16"/>
              </w:rPr>
              <w:t xml:space="preserve">Zasady bezpiecznej jazdy rowerem, hulajnogi elektryczne i UTO/UWR – miejsce na drodze i zasady poruszania, obowiązkowe wyposażenie roweru i jego znaczenie, dodatkowe wyposażenie, karta </w:t>
            </w:r>
            <w:r w:rsidRPr="00041172">
              <w:rPr>
                <w:szCs w:val="16"/>
              </w:rPr>
              <w:lastRenderedPageBreak/>
              <w:t>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wymienia podstawowe zasady bezpiecznej jazdy rowerem</w:t>
            </w:r>
          </w:p>
          <w:p w14:paraId="1C874E6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wie, że rowerzysta musi posiadać kartę rowerową</w:t>
            </w:r>
          </w:p>
          <w:p w14:paraId="648DE938" w14:textId="0DD69FAE" w:rsidR="009E54B6" w:rsidRPr="007433E3" w:rsidRDefault="009E54B6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omawia warunki dopuszczenia rowerzysty i użytkownika hulajnogi do ruchu</w:t>
            </w:r>
          </w:p>
          <w:p w14:paraId="2CBD68A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opisuje obowiązkowe wyposażenie roweru</w:t>
            </w:r>
          </w:p>
          <w:p w14:paraId="1978909D" w14:textId="79644466" w:rsidR="009E54B6" w:rsidRPr="007433E3" w:rsidRDefault="009E54B6" w:rsidP="007433E3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 xml:space="preserve">– podaje zasady etycznego </w:t>
            </w:r>
            <w:r w:rsidRPr="007433E3">
              <w:rPr>
                <w:szCs w:val="16"/>
              </w:rPr>
              <w:lastRenderedPageBreak/>
              <w:t>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wyjaśnia przepisy dotyczące rowerzystów, hulajnóg elektrycznych i UTO</w:t>
            </w:r>
          </w:p>
          <w:p w14:paraId="39CA372B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charakteryzuje etyczne aspekty uczestnictwa w ruchu drogowym</w:t>
            </w:r>
          </w:p>
          <w:p w14:paraId="4765908B" w14:textId="77777777" w:rsidR="009E54B6" w:rsidRDefault="009E54B6" w:rsidP="007433E3">
            <w:pPr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 xml:space="preserve">– opisuje, jak obowiązkowe i </w:t>
            </w:r>
            <w:r w:rsidRPr="007433E3">
              <w:rPr>
                <w:szCs w:val="16"/>
              </w:rPr>
              <w:lastRenderedPageBreak/>
              <w:t>dodatkowe wyposażenie wpływa na bezpieczeństwo</w:t>
            </w:r>
          </w:p>
          <w:p w14:paraId="4B31C600" w14:textId="1DB346FD" w:rsidR="00F17954" w:rsidRPr="007433E3" w:rsidRDefault="00F17954" w:rsidP="007433E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analizuje zagrożenia wynikające z niestosowania się do przepisów</w:t>
            </w:r>
          </w:p>
          <w:p w14:paraId="6692E2C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porównuje zasady obowiązujące rowerzystę i pieszego</w:t>
            </w:r>
          </w:p>
          <w:p w14:paraId="41D13B3E" w14:textId="2C11FD54" w:rsidR="009E54B6" w:rsidRPr="007433E3" w:rsidRDefault="009E54B6" w:rsidP="007433E3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ocenia zachowania rowerzystów w </w:t>
            </w:r>
            <w:r w:rsidRPr="007433E3">
              <w:rPr>
                <w:szCs w:val="16"/>
              </w:rPr>
              <w:lastRenderedPageBreak/>
              <w:t>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lastRenderedPageBreak/>
              <w:t>– opracowuje kodeks bezpiecznego rowerzysty</w:t>
            </w:r>
          </w:p>
          <w:p w14:paraId="5C8524E3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przeprowadza quiz z zasad jazdy rowerem dla klasy</w:t>
            </w:r>
          </w:p>
          <w:p w14:paraId="12DA9144" w14:textId="7AE50748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 xml:space="preserve">– przygotowuje prezentację o znaczeniu wyposażenia </w:t>
            </w:r>
            <w:r w:rsidRPr="007433E3">
              <w:rPr>
                <w:szCs w:val="16"/>
              </w:rPr>
              <w:lastRenderedPageBreak/>
              <w:t>rowerzysty dla bezpieczeństwa</w:t>
            </w:r>
          </w:p>
        </w:tc>
      </w:tr>
      <w:tr w:rsidR="009E54B6" w:rsidRPr="008938DA" w14:paraId="2C38FD8B" w14:textId="77777777" w:rsidTr="009E54B6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9E54B6" w:rsidRPr="008938DA" w:rsidRDefault="009E54B6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lastRenderedPageBreak/>
              <w:t>Włączanie się do ruchu, wymijanie/omijanie/wyprzedzanie – różnice i zasady, zmiana kierunku jazdy (skręt w prawo i lewo), sygnalizacja zamiaru manewru, zawracanie, miejsca 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przy pomocy nauczyciela wskazuje na schemacie poprawny manewr</w:t>
            </w:r>
          </w:p>
          <w:p w14:paraId="1474CED3" w14:textId="748B0011" w:rsidR="009E54B6" w:rsidRPr="007433E3" w:rsidRDefault="009E54B6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opisuje podstawowe manewry drogowe i różnice między nimi</w:t>
            </w:r>
          </w:p>
          <w:p w14:paraId="5FC30A5D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wyjaśnia, jak sygnalizować zamiar skrętu i zmiany pasa</w:t>
            </w:r>
          </w:p>
          <w:p w14:paraId="4A892D7F" w14:textId="5871816D" w:rsidR="009E54B6" w:rsidRPr="007433E3" w:rsidRDefault="009E54B6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wskazuje na schemacie 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charakteryzuje zasady wykonywania poszczególnych manewrów</w:t>
            </w:r>
          </w:p>
          <w:p w14:paraId="49C18BAE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wyjaśnia, kiedy manewry są dozwolone lub zabronione</w:t>
            </w:r>
          </w:p>
          <w:p w14:paraId="211880BB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opisuje zachowanie rowerzysty przy skręcie i zawracaniu</w:t>
            </w:r>
          </w:p>
          <w:p w14:paraId="6E91E6EC" w14:textId="77777777" w:rsidR="009E54B6" w:rsidRDefault="009E54B6" w:rsidP="007433E3">
            <w:pPr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>– wskazuje zagrożenia związane z manewrami</w:t>
            </w:r>
          </w:p>
          <w:p w14:paraId="5F78DCCC" w14:textId="440F5CB3" w:rsidR="00F17954" w:rsidRPr="007433E3" w:rsidRDefault="00F17954" w:rsidP="007433E3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analizuje sytuacje drogowe i wskazuje właściwy manewr</w:t>
            </w:r>
          </w:p>
          <w:p w14:paraId="490EF7D1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uzasadnia kolejność działań podczas wykonywania manewru</w:t>
            </w:r>
          </w:p>
          <w:p w14:paraId="1A8F1862" w14:textId="5E45F227" w:rsidR="009E54B6" w:rsidRPr="007433E3" w:rsidRDefault="009E54B6" w:rsidP="007433E3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ocenia ryzyko wynikające z 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opracowuje zadania sytuacyjne z manewrów dla kolegów</w:t>
            </w:r>
          </w:p>
          <w:p w14:paraId="70205025" w14:textId="77777777" w:rsidR="009E54B6" w:rsidRPr="007433E3" w:rsidRDefault="009E54B6" w:rsidP="007433E3">
            <w:pPr>
              <w:spacing w:after="28"/>
            </w:pPr>
            <w:r w:rsidRPr="007433E3">
              <w:rPr>
                <w:szCs w:val="16"/>
              </w:rPr>
              <w:t>– demonstruje na schemacie poprawne wykonanie różnych manewrów</w:t>
            </w:r>
          </w:p>
          <w:p w14:paraId="6BC97FCE" w14:textId="22AF7C40" w:rsidR="009E54B6" w:rsidRPr="007433E3" w:rsidRDefault="009E54B6" w:rsidP="007433E3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wyjaśnia przepisy dotyczące manewrów innym uczniom</w:t>
            </w:r>
          </w:p>
        </w:tc>
      </w:tr>
      <w:tr w:rsidR="009E54B6" w:rsidRPr="008938DA" w14:paraId="4B336214" w14:textId="77777777" w:rsidTr="009E54B6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9E54B6" w:rsidRPr="008938DA" w:rsidRDefault="009E54B6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2554">
              <w:rPr>
                <w:szCs w:val="16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przy pomocy nauczyciela wykonuje prosty element odblaskowy</w:t>
            </w:r>
          </w:p>
          <w:p w14:paraId="19FDC165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wie, po co stosuje się odblaski</w:t>
            </w:r>
          </w:p>
          <w:p w14:paraId="58F786C4" w14:textId="36F0F63D" w:rsidR="009E54B6" w:rsidRPr="007433E3" w:rsidRDefault="009E54B6" w:rsidP="00892554">
            <w:pPr>
              <w:spacing w:after="0" w:line="240" w:lineRule="auto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samodzielnie wykonuje element odblaskowy</w:t>
            </w:r>
          </w:p>
          <w:p w14:paraId="49E62E27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wyjaśnia znaczenie odblasków dla bezpieczeństwa uczestników ruchu</w:t>
            </w:r>
          </w:p>
          <w:p w14:paraId="1E856BC1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stosuje materiały recyklingowe</w:t>
            </w:r>
          </w:p>
          <w:p w14:paraId="171CC9C2" w14:textId="7F839FEE" w:rsidR="009E54B6" w:rsidRPr="007433E3" w:rsidRDefault="009E54B6" w:rsidP="00892554">
            <w:pPr>
              <w:spacing w:after="0"/>
              <w:rPr>
                <w:rFonts w:eastAsia="Times" w:cstheme="minorHAnsi"/>
              </w:rPr>
            </w:pPr>
            <w:r w:rsidRPr="007433E3">
              <w:rPr>
                <w:szCs w:val="16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projektuje i wykonuje estetyczny element odblaskowy</w:t>
            </w:r>
          </w:p>
          <w:p w14:paraId="1E977DDB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uzasadnia wybór kształtu i materiału</w:t>
            </w:r>
          </w:p>
          <w:p w14:paraId="34C3F6BA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wskazuje, kiedy i gdzie należy stosować odblaski</w:t>
            </w:r>
          </w:p>
          <w:p w14:paraId="2323A090" w14:textId="5CDD11F0" w:rsidR="009E54B6" w:rsidRPr="007433E3" w:rsidRDefault="009E54B6" w:rsidP="00892554">
            <w:pPr>
              <w:spacing w:after="0"/>
              <w:rPr>
                <w:rFonts w:cstheme="minorHAnsi"/>
              </w:rPr>
            </w:pPr>
            <w:r w:rsidRPr="007433E3">
              <w:rPr>
                <w:szCs w:val="16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proponuje własny projekt elementu odblaskowego z oryginalnym wzorem</w:t>
            </w:r>
          </w:p>
          <w:p w14:paraId="0BF7414D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uzasadnia właściwości materiałów odblaskowych</w:t>
            </w:r>
          </w:p>
          <w:p w14:paraId="79F8C5FC" w14:textId="2790D9DA" w:rsidR="009E54B6" w:rsidRPr="007433E3" w:rsidRDefault="009E54B6" w:rsidP="00892554">
            <w:pPr>
              <w:spacing w:after="0" w:line="240" w:lineRule="auto"/>
              <w:rPr>
                <w:rFonts w:cstheme="minorHAnsi"/>
              </w:rPr>
            </w:pPr>
            <w:r w:rsidRPr="007433E3">
              <w:rPr>
                <w:szCs w:val="16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A9D3D7F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tworzy autorski projekt zestawu odblaskowego (</w:t>
            </w:r>
            <w:r w:rsidR="00F17954">
              <w:rPr>
                <w:szCs w:val="16"/>
              </w:rPr>
              <w:t>np</w:t>
            </w:r>
            <w:r w:rsidRPr="007433E3">
              <w:rPr>
                <w:szCs w:val="16"/>
              </w:rPr>
              <w:t>. dla rowerzysty lub pieszego)</w:t>
            </w:r>
          </w:p>
          <w:p w14:paraId="2070A90B" w14:textId="77777777" w:rsidR="009E54B6" w:rsidRPr="007433E3" w:rsidRDefault="009E54B6" w:rsidP="00892554">
            <w:pPr>
              <w:spacing w:after="28"/>
            </w:pPr>
            <w:r w:rsidRPr="007433E3">
              <w:rPr>
                <w:szCs w:val="16"/>
              </w:rPr>
              <w:t>– prezentuje wytwór, omawiając walory użytkowe i estetyczne</w:t>
            </w:r>
          </w:p>
          <w:p w14:paraId="5B00AFB5" w14:textId="77777777" w:rsidR="009E54B6" w:rsidRDefault="009E54B6" w:rsidP="00892554">
            <w:pPr>
              <w:snapToGrid w:val="0"/>
              <w:spacing w:after="0" w:line="240" w:lineRule="auto"/>
              <w:rPr>
                <w:szCs w:val="16"/>
              </w:rPr>
            </w:pPr>
            <w:r w:rsidRPr="007433E3">
              <w:rPr>
                <w:szCs w:val="16"/>
              </w:rPr>
              <w:t xml:space="preserve">– wskazuje możliwości tańszej lub bardziej </w:t>
            </w:r>
            <w:r w:rsidRPr="007433E3">
              <w:rPr>
                <w:szCs w:val="16"/>
              </w:rPr>
              <w:lastRenderedPageBreak/>
              <w:t>ekologicznej produkcji</w:t>
            </w:r>
          </w:p>
          <w:p w14:paraId="6F16727F" w14:textId="1D11D64D" w:rsidR="00F17954" w:rsidRPr="007433E3" w:rsidRDefault="00F17954" w:rsidP="00892554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9E54B6" w:rsidRPr="008938DA" w14:paraId="545FFD95" w14:textId="77777777" w:rsidTr="009E54B6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2725" w14:textId="77777777" w:rsidR="009E54B6" w:rsidRDefault="009E54B6" w:rsidP="00DB1EDE">
            <w:pPr>
              <w:widowControl w:val="0"/>
              <w:autoSpaceDE w:val="0"/>
              <w:autoSpaceDN w:val="0"/>
              <w:spacing w:after="0" w:line="240" w:lineRule="auto"/>
              <w:rPr>
                <w:szCs w:val="16"/>
              </w:rPr>
            </w:pPr>
            <w:r w:rsidRPr="00892554">
              <w:rPr>
                <w:szCs w:val="16"/>
              </w:rPr>
              <w:lastRenderedPageBreak/>
              <w:t>Hierarchia ważności sygnałów i przepisów, pojęcie i rodzaje skrzyżowań, zasady pierwszeństwa: skrzyżowania równorzędne, z drogą z pierwszeństwem, z łamanym pierwszeństwem, ronda, skrzyżowania z sygnalizacją; znaki pionowe i poziome informujące o pierwszeństwie</w:t>
            </w:r>
          </w:p>
          <w:p w14:paraId="5A7EA4DB" w14:textId="00A6B023" w:rsidR="00F17954" w:rsidRPr="008938DA" w:rsidRDefault="00F179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przy pomocy nauczyciela wskazuje, kto ma pierwszeństwo w prostej sytuacji</w:t>
            </w:r>
          </w:p>
          <w:p w14:paraId="3955E317" w14:textId="295A0954" w:rsidR="009E54B6" w:rsidRPr="00DB1EDE" w:rsidRDefault="009E54B6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omawia podstawowe zasady pierwszeństwa przejazdu</w:t>
            </w:r>
          </w:p>
          <w:p w14:paraId="5E03FB9F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rozróżnia rodzaje skrzyżowań</w:t>
            </w:r>
          </w:p>
          <w:p w14:paraId="268F2E37" w14:textId="59D8EE6F" w:rsidR="009E54B6" w:rsidRPr="00DB1EDE" w:rsidRDefault="009E54B6" w:rsidP="00DB1EDE">
            <w:pPr>
              <w:spacing w:after="0" w:line="240" w:lineRule="auto"/>
              <w:rPr>
                <w:rFonts w:eastAsia="Times" w:cstheme="minorHAnsi"/>
              </w:rPr>
            </w:pPr>
            <w:r w:rsidRPr="00DB1EDE">
              <w:rPr>
                <w:szCs w:val="16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wyjaśnia zasady pierwszeństwa na różnych typach skrzyżowań</w:t>
            </w:r>
          </w:p>
          <w:p w14:paraId="1A53E5C5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analizuje przykładowe sytuacje na skrzyżowaniu</w:t>
            </w:r>
          </w:p>
          <w:p w14:paraId="7A666250" w14:textId="1FA26AF2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samodzielnie rozwiązuje złożone sytuacje na skrzyżowaniu</w:t>
            </w:r>
          </w:p>
          <w:p w14:paraId="1525E534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uzasadnia decyzje dotyczące pierwszeństwa</w:t>
            </w:r>
          </w:p>
          <w:p w14:paraId="77E39AAA" w14:textId="69D6A83F" w:rsidR="009E54B6" w:rsidRPr="00DB1EDE" w:rsidRDefault="009E54B6" w:rsidP="00DB1EDE">
            <w:pPr>
              <w:spacing w:after="0"/>
              <w:rPr>
                <w:rFonts w:cstheme="minorHAnsi"/>
              </w:rPr>
            </w:pPr>
            <w:r w:rsidRPr="00DB1EDE">
              <w:rPr>
                <w:szCs w:val="16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opracowuje zestawy zadań sytuacyjnych ze skrzyżowaniami dla kolegów</w:t>
            </w:r>
          </w:p>
          <w:p w14:paraId="2FDD5811" w14:textId="77777777" w:rsidR="009E54B6" w:rsidRPr="00DB1EDE" w:rsidRDefault="009E54B6" w:rsidP="00DB1EDE">
            <w:pPr>
              <w:spacing w:after="28"/>
            </w:pPr>
            <w:r w:rsidRPr="00DB1EDE">
              <w:rPr>
                <w:szCs w:val="16"/>
              </w:rPr>
              <w:t>– wyjaśnia zasady pierwszeństwa innym uczniom</w:t>
            </w:r>
          </w:p>
          <w:p w14:paraId="3B62B253" w14:textId="59885552" w:rsidR="009E54B6" w:rsidRPr="00DB1EDE" w:rsidRDefault="009E54B6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szCs w:val="16"/>
              </w:rPr>
              <w:t>– ocenia zachowania uczestników ruchu w materiałach edukacyjnych lub filmach</w:t>
            </w:r>
          </w:p>
        </w:tc>
      </w:tr>
      <w:tr w:rsidR="009E54B6" w:rsidRPr="008938DA" w14:paraId="444E5501" w14:textId="77777777" w:rsidTr="009E54B6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9E54B6" w:rsidRPr="00892554" w:rsidRDefault="009E54B6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 zespołowej, organizacja stanowiska, dobór materiałów i narzędzi do papieru i tektury, wykonanie makiety (podstawa, pojazdy, znaki, sygnalizatory), recykling, rodzaje skrzyżowań i oznakowanie,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makiety</w:t>
            </w:r>
          </w:p>
          <w:p w14:paraId="3A84B594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pracach grupy</w:t>
            </w:r>
          </w:p>
          <w:p w14:paraId="685E9F99" w14:textId="1036BD85" w:rsidR="009E54B6" w:rsidRPr="00DB1EDE" w:rsidRDefault="009E54B6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wykonuje przydzielone elementy makiety</w:t>
            </w:r>
          </w:p>
          <w:p w14:paraId="74E245C1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prawidłowo oznacza elementy drogi na makiecie</w:t>
            </w:r>
          </w:p>
          <w:p w14:paraId="111DAD91" w14:textId="279AE09F" w:rsidR="009E54B6" w:rsidRPr="00DB1EDE" w:rsidRDefault="009E54B6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i realizuje zakres prac w projekcie</w:t>
            </w:r>
          </w:p>
          <w:p w14:paraId="74A0D258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odtwarza kształty i proporcje elementów skrzyżowania</w:t>
            </w:r>
          </w:p>
          <w:p w14:paraId="58B278AC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umieszcza właściwe oznakowanie pionowe i poziome</w:t>
            </w:r>
          </w:p>
          <w:p w14:paraId="19CA9959" w14:textId="77777777" w:rsidR="009E54B6" w:rsidRDefault="009E54B6" w:rsidP="00DB1EDE">
            <w:pPr>
              <w:spacing w:after="0" w:line="240" w:lineRule="auto"/>
              <w:rPr>
                <w:rFonts w:cstheme="minorHAnsi"/>
                <w:szCs w:val="16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omawia zastosowane rozwiązania i napotkane trudności</w:t>
            </w:r>
          </w:p>
          <w:p w14:paraId="3A984641" w14:textId="51CC3E51" w:rsidR="00F17954" w:rsidRPr="00DB1EDE" w:rsidRDefault="00F17954" w:rsidP="00DB1ED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aktywnie uczestniczy w planowaniu i koordynacji pracy grupy</w:t>
            </w:r>
          </w:p>
          <w:p w14:paraId="6FB0244B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rozwiązania (sygnalizacja, zieleń, oznaczenia poziome)</w:t>
            </w:r>
          </w:p>
          <w:p w14:paraId="7ECBF663" w14:textId="536D3D71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pełni rolę lidera projektu grupowego</w:t>
            </w:r>
          </w:p>
          <w:p w14:paraId="0C27F65D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projektuje makietę uwzględniającą różne rodzaje skrzyżowań</w:t>
            </w:r>
          </w:p>
          <w:p w14:paraId="71B83ECE" w14:textId="742304B4" w:rsidR="009E54B6" w:rsidRPr="00DB1EDE" w:rsidRDefault="009E54B6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makietę i omawia zasady ruchu z jej użyciem przed klasą</w:t>
            </w:r>
          </w:p>
        </w:tc>
      </w:tr>
      <w:tr w:rsidR="009E54B6" w:rsidRPr="008938DA" w14:paraId="364DB5EB" w14:textId="77777777" w:rsidTr="009E54B6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9E54B6" w:rsidRPr="00892554" w:rsidRDefault="009E54B6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opisuje zachowanie rowerzysty w typowej sytuacji</w:t>
            </w:r>
          </w:p>
          <w:p w14:paraId="3C32634B" w14:textId="5455B5CA" w:rsidR="009E54B6" w:rsidRPr="00DB1EDE" w:rsidRDefault="009E54B6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opisuje zachowanie rowerzysty w różnych sytuacjach drogowych</w:t>
            </w:r>
          </w:p>
          <w:p w14:paraId="6942DC82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prawidłowe miejsce roweru na drodze i na drodze dla rowerów</w:t>
            </w:r>
          </w:p>
          <w:p w14:paraId="451244D0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zasady bezpiecznego pokonywania przejazdów kolejowych</w:t>
            </w:r>
          </w:p>
          <w:p w14:paraId="449600E6" w14:textId="77777777" w:rsidR="009E54B6" w:rsidRDefault="009E54B6" w:rsidP="00DB1EDE">
            <w:pPr>
              <w:pStyle w:val="Bezodstpw"/>
              <w:rPr>
                <w:rFonts w:asciiTheme="minorHAnsi" w:hAnsiTheme="minorHAnsi" w:cstheme="minorHAnsi"/>
                <w:sz w:val="22"/>
                <w:szCs w:val="16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prostą usterkę roweru i sposób jej usunięcia</w:t>
            </w:r>
          </w:p>
          <w:p w14:paraId="74181679" w14:textId="68E6B461" w:rsidR="00F17954" w:rsidRPr="00DB1EDE" w:rsidRDefault="00F17954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wyjaśnia zachowanie rowerzysty w sytuacjach niestandardowych</w:t>
            </w:r>
          </w:p>
          <w:p w14:paraId="04487313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pierwszeństwo na skrzyżowaniach różnych typów</w:t>
            </w:r>
          </w:p>
          <w:p w14:paraId="6A73552D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wpływ wyposażenia roweru na bezpieczeństwo</w:t>
            </w:r>
          </w:p>
          <w:p w14:paraId="5B23252E" w14:textId="65977ECE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rozwiązuje złożone sytuacje drogowe z udziałem rowerzysty</w:t>
            </w:r>
          </w:p>
          <w:p w14:paraId="17AC295D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usterki roweru i wskazuje sposoby ich usunięcia</w:t>
            </w:r>
          </w:p>
          <w:p w14:paraId="6E562E0D" w14:textId="42BB98BF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analizuje i omawia sytuacje drogowe na podstawie materiałów edukacyjnych</w:t>
            </w:r>
          </w:p>
          <w:p w14:paraId="6C2C006C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demonstruje sposób usunięcia prostej usterki roweru</w:t>
            </w:r>
          </w:p>
          <w:p w14:paraId="7B31887A" w14:textId="6F192984" w:rsidR="009E54B6" w:rsidRPr="00DB1EDE" w:rsidRDefault="009E54B6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krótki poradnik dotyczący utrzymania roweru w sprawności</w:t>
            </w:r>
          </w:p>
        </w:tc>
      </w:tr>
      <w:tr w:rsidR="009E54B6" w:rsidRPr="008938DA" w14:paraId="162FF52B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9E54B6" w:rsidRPr="00892554" w:rsidRDefault="009E54B6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Planowanie etapów pracy, organizacja stanowiska, dobór materiałów i narzędzi (tektura, drewniane patyczki), projektowanie i wykonanie wytworu,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przy pomocy nauczyciela wykonuje wybrane elementy stojaka</w:t>
            </w:r>
          </w:p>
          <w:p w14:paraId="56FC5EA8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stosuje podstawowe zasady BHP</w:t>
            </w:r>
          </w:p>
          <w:p w14:paraId="4E789151" w14:textId="2AC83B2F" w:rsidR="009E54B6" w:rsidRPr="00DB1EDE" w:rsidRDefault="009E54B6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wykonuje przydzielone elementy wytworu</w:t>
            </w:r>
          </w:p>
          <w:p w14:paraId="520A6C14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dobiera materiały i narzędzia według instrukcji</w:t>
            </w:r>
          </w:p>
          <w:p w14:paraId="74E12AAE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utrzymuje porządek na stanowisku</w:t>
            </w:r>
          </w:p>
          <w:p w14:paraId="026BBE20" w14:textId="7D2F593B" w:rsidR="009E54B6" w:rsidRPr="00DB1EDE" w:rsidRDefault="009E54B6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planuje kolejność czynności i realizuje je</w:t>
            </w:r>
          </w:p>
          <w:p w14:paraId="5630B757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poprawnie wykonuje stojak z tektury lub drewnianych patyczków</w:t>
            </w:r>
          </w:p>
          <w:p w14:paraId="25F664AA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współpracuje z grupą</w:t>
            </w:r>
          </w:p>
          <w:p w14:paraId="4F64480F" w14:textId="77777777" w:rsidR="009E54B6" w:rsidRDefault="009E54B6" w:rsidP="00DB1EDE">
            <w:pPr>
              <w:spacing w:after="0" w:line="240" w:lineRule="auto"/>
              <w:rPr>
                <w:rFonts w:cstheme="minorHAnsi"/>
                <w:szCs w:val="16"/>
              </w:rPr>
            </w:pPr>
            <w:r w:rsidRPr="00DB1EDE">
              <w:rPr>
                <w:rFonts w:cstheme="minorHAnsi"/>
                <w:szCs w:val="16"/>
              </w:rPr>
              <w:t>– omawia zastosowane materiały, trudności i efekt końcowy</w:t>
            </w:r>
          </w:p>
          <w:p w14:paraId="7A69821A" w14:textId="7880A259" w:rsidR="00F17954" w:rsidRPr="00DB1EDE" w:rsidRDefault="00F17954" w:rsidP="00DB1EDE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samodzielnie tworzy harmonogram działania i planuje zasoby</w:t>
            </w:r>
          </w:p>
          <w:p w14:paraId="4F7A24A8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ulepsza lub dodaje elementy, aby stojak był bardziej praktyczny</w:t>
            </w:r>
          </w:p>
          <w:p w14:paraId="3CB10D4B" w14:textId="1BDD1B79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>– projektuje autorski wariant stojaka z własną modyfikacją funkcjonalną lub estetyczną</w:t>
            </w:r>
          </w:p>
          <w:p w14:paraId="4CD99817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 xml:space="preserve">– ocenia wytwór pod kątem funkcjonalności, </w:t>
            </w:r>
            <w:r w:rsidRPr="00DB1EDE">
              <w:rPr>
                <w:rFonts w:cstheme="minorHAnsi"/>
                <w:szCs w:val="16"/>
              </w:rPr>
              <w:lastRenderedPageBreak/>
              <w:t>kosztów i wpływu na środowisko</w:t>
            </w:r>
          </w:p>
          <w:p w14:paraId="6F57CBBD" w14:textId="52AC7B94" w:rsidR="009E54B6" w:rsidRPr="00DB1EDE" w:rsidRDefault="009E54B6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projekt z pełnym uzasadnieniem decyzji projektowych</w:t>
            </w:r>
          </w:p>
        </w:tc>
      </w:tr>
      <w:tr w:rsidR="009E54B6" w:rsidRPr="008938DA" w14:paraId="15D10A85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586E" w14:textId="77777777" w:rsidR="009E54B6" w:rsidRDefault="009E54B6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16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Obserwacja i analiza bezpieczeństwa przestrzeni szkolnej, rozpoznawanie zagrożeń i usterek technicznych, porządkowanie problemów według pilności, wybór problemu i sposobu rozwiązania, planowanie pracy zespołowej, dobór materiałów i narzędzi do prac naprawczych i porządkowych, szacowanie kosztów, bezpieczne posługiwanie się narzędziami, prezentacja efektów</w:t>
            </w:r>
          </w:p>
          <w:p w14:paraId="479A5B81" w14:textId="794FA4A1" w:rsidR="00F17954" w:rsidRPr="00892554" w:rsidRDefault="00F17954" w:rsidP="00DB1EDE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obserwacji przestrzeni szkolnej</w:t>
            </w:r>
          </w:p>
          <w:p w14:paraId="2531A532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 pomocy nauczyciela wskazuje jedno zagrożenie lub usterkę</w:t>
            </w:r>
          </w:p>
          <w:p w14:paraId="07B53C35" w14:textId="7C9B434E" w:rsidR="009E54B6" w:rsidRPr="00DB1EDE" w:rsidRDefault="009E54B6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zagrożenia lub usterki w przestrzeni szkolnej</w:t>
            </w:r>
          </w:p>
          <w:p w14:paraId="107E2C1F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uczestniczy w planowaniu działań naprawczych</w:t>
            </w:r>
          </w:p>
          <w:p w14:paraId="536F6106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przydzielone czynności naprawcze lub porządkowe</w:t>
            </w:r>
          </w:p>
          <w:p w14:paraId="4ED376A6" w14:textId="72EA131F" w:rsidR="009E54B6" w:rsidRPr="00DB1EDE" w:rsidRDefault="009E54B6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samodzielnie obserwuje przestrzeń szkolną i identyfikuje kilka zagrożeń</w:t>
            </w:r>
          </w:p>
          <w:p w14:paraId="4237EC9F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planuje działania naprawcze w grupie z podziałem zadań</w:t>
            </w:r>
          </w:p>
          <w:p w14:paraId="767D6062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bezpiecznie wykonuje proste prace naprawcze lub porządkowe</w:t>
            </w:r>
          </w:p>
          <w:p w14:paraId="217B9D64" w14:textId="42E77A86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porządkuje zidentyfikowane problemy według pilności i proponuje sposoby usunięcia</w:t>
            </w:r>
          </w:p>
          <w:p w14:paraId="4D66F28A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szacuje koszty działań i poszukuje tańszych rozwiązań</w:t>
            </w:r>
          </w:p>
          <w:p w14:paraId="01736AEF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koordynuje pracę grupy przy realizacji zadania</w:t>
            </w:r>
          </w:p>
          <w:p w14:paraId="1E51CC10" w14:textId="43D9FB49" w:rsidR="009E54B6" w:rsidRPr="00DB1EDE" w:rsidRDefault="009E54B6" w:rsidP="00DB1EDE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pracy z 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pełni rolę lidera w planowaniu i realizacji projektu</w:t>
            </w:r>
          </w:p>
          <w:p w14:paraId="74AE95DD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oryginalne i ekonomiczne rozwiązania stwierdzonych zagrożeń</w:t>
            </w:r>
          </w:p>
          <w:p w14:paraId="68B84182" w14:textId="77777777" w:rsidR="009E54B6" w:rsidRPr="00DB1EDE" w:rsidRDefault="009E54B6" w:rsidP="00DB1EDE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przygotowuje raport z obserwacji przestrzeni szkolnej i rekomendacje działań</w:t>
            </w:r>
          </w:p>
          <w:p w14:paraId="430E4745" w14:textId="7FB60CBD" w:rsidR="009E54B6" w:rsidRPr="00DB1EDE" w:rsidRDefault="009E54B6" w:rsidP="00DB1EDE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prezentuje efekty na forum klasy lub szkoły</w:t>
            </w:r>
          </w:p>
        </w:tc>
      </w:tr>
      <w:tr w:rsidR="009E54B6" w:rsidRPr="008938DA" w14:paraId="0F828C21" w14:textId="77777777" w:rsidTr="009E54B6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9E54B6" w:rsidRPr="00892554" w:rsidRDefault="009E54B6" w:rsidP="00892554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2554">
              <w:rPr>
                <w:rFonts w:asciiTheme="minorHAnsi" w:hAnsiTheme="minorHAnsi" w:cstheme="minorHAnsi"/>
                <w:sz w:val="22"/>
                <w:szCs w:val="16"/>
              </w:rPr>
              <w:t xml:space="preserve">Rozpoznawanie elementów roweru i ich funkcji, ocena stanu technicznego </w:t>
            </w:r>
            <w:r w:rsidRPr="00892554">
              <w:rPr>
                <w:rFonts w:asciiTheme="minorHAnsi" w:hAnsiTheme="minorHAnsi" w:cstheme="minorHAnsi"/>
                <w:sz w:val="22"/>
                <w:szCs w:val="16"/>
              </w:rPr>
              <w:lastRenderedPageBreak/>
              <w:t>(karta obserwacji), identyfikowanie usterek wpływających na bezpieczeństwo, planowanie działań naprawczych, dobór narzędzi i materiałów, prosty kosztorys naprawy/wymiany części, bezpieczne posługiwanie się 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przy pomocy nauczyciela sprawdza </w:t>
            </w:r>
            <w:r w:rsidRPr="00DB1EDE">
              <w:rPr>
                <w:rFonts w:cstheme="minorHAnsi"/>
                <w:szCs w:val="16"/>
              </w:rPr>
              <w:lastRenderedPageBreak/>
              <w:t>wybrane elementy roweru</w:t>
            </w:r>
          </w:p>
          <w:p w14:paraId="78112B39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rozpoznaje obowiązkowe wyposażenie roweru</w:t>
            </w:r>
          </w:p>
          <w:p w14:paraId="7454A130" w14:textId="45B430F4" w:rsidR="009E54B6" w:rsidRPr="008938DA" w:rsidRDefault="009E54B6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DB1EDE">
              <w:rPr>
                <w:rFonts w:cstheme="minorHAnsi"/>
                <w:szCs w:val="16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samodzielnie sprawdza </w:t>
            </w:r>
            <w:r w:rsidRPr="00DB1EDE">
              <w:rPr>
                <w:rFonts w:cstheme="minorHAnsi"/>
                <w:szCs w:val="16"/>
              </w:rPr>
              <w:lastRenderedPageBreak/>
              <w:t>wyposażenie obowiązkowe roweru</w:t>
            </w:r>
          </w:p>
          <w:p w14:paraId="62EF3B68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kontroluje stan kół i hamulców</w:t>
            </w:r>
          </w:p>
          <w:p w14:paraId="6DB8A4BF" w14:textId="0EC6F21B" w:rsidR="009E54B6" w:rsidRPr="008938DA" w:rsidRDefault="009E54B6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DB1EDE">
              <w:rPr>
                <w:rFonts w:asciiTheme="minorHAnsi" w:hAnsiTheme="minorHAnsi" w:cstheme="minorHAnsi"/>
                <w:sz w:val="22"/>
                <w:szCs w:val="16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przeprowadza systematyczny </w:t>
            </w:r>
            <w:r w:rsidRPr="00DB1EDE">
              <w:rPr>
                <w:rFonts w:cstheme="minorHAnsi"/>
                <w:szCs w:val="16"/>
              </w:rPr>
              <w:lastRenderedPageBreak/>
              <w:t>przegląd techniczny roweru</w:t>
            </w:r>
          </w:p>
          <w:p w14:paraId="75794648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diagnozuje stan hamulców, napędu, kół i oświetlenia</w:t>
            </w:r>
          </w:p>
          <w:p w14:paraId="488A416D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wykonuje proste regulacje lub czynności konserwacyjne</w:t>
            </w:r>
          </w:p>
          <w:p w14:paraId="5F952C65" w14:textId="7AFCCEFB" w:rsidR="009E54B6" w:rsidRPr="008938DA" w:rsidRDefault="009E54B6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samodzielnie planuje i </w:t>
            </w:r>
            <w:r w:rsidRPr="00DB1EDE">
              <w:rPr>
                <w:rFonts w:cstheme="minorHAnsi"/>
                <w:szCs w:val="16"/>
              </w:rPr>
              <w:lastRenderedPageBreak/>
              <w:t>przeprowadza pełny przegląd techniczny</w:t>
            </w:r>
          </w:p>
          <w:p w14:paraId="6629D118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uzasadnia kolejność czynności przeglądowych</w:t>
            </w:r>
          </w:p>
          <w:p w14:paraId="6D4760AE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wskazuje związek stanu technicznego z bezpieczeństwem jazdy</w:t>
            </w:r>
          </w:p>
          <w:p w14:paraId="78D50604" w14:textId="6654E0AE" w:rsidR="009E54B6" w:rsidRPr="008938DA" w:rsidRDefault="009E54B6" w:rsidP="00892554">
            <w:pPr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proponuje plan regularnej konserwacji i dobór 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lastRenderedPageBreak/>
              <w:t xml:space="preserve">– przeprowadza przegląd i prezentuje </w:t>
            </w:r>
            <w:r w:rsidRPr="00DB1EDE">
              <w:rPr>
                <w:rFonts w:cstheme="minorHAnsi"/>
                <w:szCs w:val="16"/>
              </w:rPr>
              <w:lastRenderedPageBreak/>
              <w:t>wyniki grupie na forum</w:t>
            </w:r>
          </w:p>
          <w:p w14:paraId="6392644E" w14:textId="77777777" w:rsidR="009E54B6" w:rsidRPr="00DB1EDE" w:rsidRDefault="009E54B6" w:rsidP="00892554">
            <w:pPr>
              <w:spacing w:after="28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opracowuje kartę przeglądu roweru do wielokrotnego użytku</w:t>
            </w:r>
          </w:p>
          <w:p w14:paraId="1F54B3CD" w14:textId="021EE3E0" w:rsidR="009E54B6" w:rsidRPr="008938DA" w:rsidRDefault="009E54B6" w:rsidP="0089255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DB1EDE">
              <w:rPr>
                <w:rFonts w:cstheme="minorHAnsi"/>
                <w:szCs w:val="16"/>
              </w:rPr>
              <w:t>– instruuje koleżanki/kolegów w zakresie obsługi i konserwacji roweru</w:t>
            </w:r>
          </w:p>
        </w:tc>
      </w:tr>
    </w:tbl>
    <w:bookmarkEnd w:id="2"/>
    <w:p w14:paraId="6EE6960B" w14:textId="7A40C662" w:rsidR="00FB4C81" w:rsidRPr="008938DA" w:rsidRDefault="00F17954" w:rsidP="00F17954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lastRenderedPageBreak/>
        <w:t>Opracowanie: Agnieszka Kruszona</w:t>
      </w:r>
    </w:p>
    <w:sectPr w:rsidR="00FB4C81" w:rsidRPr="008938DA" w:rsidSect="00EA49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20015" w14:textId="77777777" w:rsidR="007B05BA" w:rsidRDefault="007B05BA" w:rsidP="007B1B87">
      <w:pPr>
        <w:spacing w:after="0" w:line="240" w:lineRule="auto"/>
      </w:pPr>
      <w:r>
        <w:separator/>
      </w:r>
    </w:p>
  </w:endnote>
  <w:endnote w:type="continuationSeparator" w:id="0">
    <w:p w14:paraId="7C4065EB" w14:textId="77777777" w:rsidR="007B05BA" w:rsidRDefault="007B05BA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altName w:val="Calibri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681EF" w14:textId="77777777" w:rsidR="009E54B6" w:rsidRDefault="009E54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6540D5D5" w14:textId="35F0482F" w:rsidR="007433E3" w:rsidRDefault="007433E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97F8" w14:textId="77777777" w:rsidR="009E54B6" w:rsidRDefault="009E54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5DBE8" w14:textId="77777777" w:rsidR="007B05BA" w:rsidRDefault="007B05BA" w:rsidP="007B1B87">
      <w:pPr>
        <w:spacing w:after="0" w:line="240" w:lineRule="auto"/>
      </w:pPr>
      <w:r>
        <w:separator/>
      </w:r>
    </w:p>
  </w:footnote>
  <w:footnote w:type="continuationSeparator" w:id="0">
    <w:p w14:paraId="24293D00" w14:textId="77777777" w:rsidR="007B05BA" w:rsidRDefault="007B05BA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938F" w14:textId="77777777" w:rsidR="009E54B6" w:rsidRDefault="009E54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50C40" w14:textId="29F4E63D" w:rsidR="00DB1EDE" w:rsidRDefault="00DB1E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66FC" w14:textId="77777777" w:rsidR="009E54B6" w:rsidRDefault="009E54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4468620">
    <w:abstractNumId w:val="7"/>
  </w:num>
  <w:num w:numId="2" w16cid:durableId="570163501">
    <w:abstractNumId w:val="1"/>
  </w:num>
  <w:num w:numId="3" w16cid:durableId="583878650">
    <w:abstractNumId w:val="18"/>
  </w:num>
  <w:num w:numId="4" w16cid:durableId="278143000">
    <w:abstractNumId w:val="0"/>
  </w:num>
  <w:num w:numId="5" w16cid:durableId="382679727">
    <w:abstractNumId w:val="4"/>
  </w:num>
  <w:num w:numId="6" w16cid:durableId="1453162456">
    <w:abstractNumId w:val="3"/>
  </w:num>
  <w:num w:numId="7" w16cid:durableId="69278297">
    <w:abstractNumId w:val="12"/>
  </w:num>
  <w:num w:numId="8" w16cid:durableId="451873416">
    <w:abstractNumId w:val="14"/>
  </w:num>
  <w:num w:numId="9" w16cid:durableId="831027943">
    <w:abstractNumId w:val="17"/>
  </w:num>
  <w:num w:numId="10" w16cid:durableId="162668643">
    <w:abstractNumId w:val="11"/>
  </w:num>
  <w:num w:numId="11" w16cid:durableId="1410466819">
    <w:abstractNumId w:val="5"/>
  </w:num>
  <w:num w:numId="12" w16cid:durableId="615671559">
    <w:abstractNumId w:val="19"/>
  </w:num>
  <w:num w:numId="13" w16cid:durableId="1657489969">
    <w:abstractNumId w:val="8"/>
  </w:num>
  <w:num w:numId="14" w16cid:durableId="1315715260">
    <w:abstractNumId w:val="15"/>
  </w:num>
  <w:num w:numId="15" w16cid:durableId="3170314">
    <w:abstractNumId w:val="6"/>
  </w:num>
  <w:num w:numId="16" w16cid:durableId="226690401">
    <w:abstractNumId w:val="2"/>
  </w:num>
  <w:num w:numId="17" w16cid:durableId="1159660276">
    <w:abstractNumId w:val="10"/>
  </w:num>
  <w:num w:numId="18" w16cid:durableId="880559430">
    <w:abstractNumId w:val="9"/>
  </w:num>
  <w:num w:numId="19" w16cid:durableId="1738742560">
    <w:abstractNumId w:val="16"/>
  </w:num>
  <w:num w:numId="20" w16cid:durableId="7002774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06E08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200C4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121F"/>
    <w:rsid w:val="0046492F"/>
    <w:rsid w:val="00466813"/>
    <w:rsid w:val="004679AE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D25FA"/>
    <w:rsid w:val="008D40AB"/>
    <w:rsid w:val="008D5B49"/>
    <w:rsid w:val="008D6DFB"/>
    <w:rsid w:val="008D7AB0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E54B6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5941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322"/>
    <w:rsid w:val="00F17954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7ad84ba1-48f8-4cb6-a9d1-50a5bb6e6a69">
      <Terms xmlns="http://schemas.microsoft.com/office/infopath/2007/PartnerControls"/>
    </lcf76f155ced4ddcb4097134ff3c332f>
    <komentarz xmlns="7ad84ba1-48f8-4cb6-a9d1-50a5bb6e6a6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2FA91EE6FDF34D8AAE08013A881DBD" ma:contentTypeVersion="16" ma:contentTypeDescription="Create a new document." ma:contentTypeScope="" ma:versionID="6b0a770426580c6bbfd8062950a77be6">
  <xsd:schema xmlns:xsd="http://www.w3.org/2001/XMLSchema" xmlns:xs="http://www.w3.org/2001/XMLSchema" xmlns:p="http://schemas.microsoft.com/office/2006/metadata/properties" xmlns:ns2="7ad84ba1-48f8-4cb6-a9d1-50a5bb6e6a69" xmlns:ns3="40a92dac-99fd-44a9-8df1-79c12a95fb7e" xmlns:ns4="f0974581-4bbf-443e-902f-14073e9fb4f6" targetNamespace="http://schemas.microsoft.com/office/2006/metadata/properties" ma:root="true" ma:fieldsID="023bb7be8b6d04bb4885243a02de550f" ns2:_="" ns3:_="" ns4:_="">
    <xsd:import namespace="7ad84ba1-48f8-4cb6-a9d1-50a5bb6e6a69"/>
    <xsd:import namespace="40a92dac-99fd-44a9-8df1-79c12a95fb7e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komentar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d84ba1-48f8-4cb6-a9d1-50a5bb6e6a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komentarz" ma:index="23" nillable="true" ma:displayName="komentarz" ma:format="Dropdown" ma:internalName="komentar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2dac-99fd-44a9-8df1-79c12a95fb7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e893908-811c-4534-947e-cd105de03bd6}" ma:internalName="TaxCatchAll" ma:showField="CatchAllData" ma:web="40a92dac-99fd-44a9-8df1-79c12a95f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4936BD-076C-4D14-A5AF-32DC4A97FB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7ad84ba1-48f8-4cb6-a9d1-50a5bb6e6a69"/>
  </ds:schemaRefs>
</ds:datastoreItem>
</file>

<file path=customXml/itemProps4.xml><?xml version="1.0" encoding="utf-8"?>
<ds:datastoreItem xmlns:ds="http://schemas.openxmlformats.org/officeDocument/2006/customXml" ds:itemID="{976C35EE-96C7-42F7-AA9A-BC35F330E6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d84ba1-48f8-4cb6-a9d1-50a5bb6e6a69"/>
    <ds:schemaRef ds:uri="40a92dac-99fd-44a9-8df1-79c12a95fb7e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4582</Words>
  <Characters>27494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rafal</cp:lastModifiedBy>
  <cp:revision>5</cp:revision>
  <cp:lastPrinted>2017-09-06T11:26:00Z</cp:lastPrinted>
  <dcterms:created xsi:type="dcterms:W3CDTF">2026-06-11T15:13:00Z</dcterms:created>
  <dcterms:modified xsi:type="dcterms:W3CDTF">2026-08-27T09:50:00Z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0x010100F92FA91EE6FDF34D8AAE08013A881DBD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